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AED2A" w14:textId="77777777" w:rsidR="008E57DD" w:rsidRDefault="008E57DD" w:rsidP="008E57DD">
      <w:pPr>
        <w:rPr>
          <w:lang w:val="en-GB"/>
        </w:rPr>
      </w:pPr>
    </w:p>
    <w:tbl>
      <w:tblPr>
        <w:tblW w:w="0" w:type="auto"/>
        <w:tblCellMar>
          <w:left w:w="70" w:type="dxa"/>
          <w:right w:w="70" w:type="dxa"/>
        </w:tblCellMar>
        <w:tblLook w:val="04A0" w:firstRow="1" w:lastRow="0" w:firstColumn="1" w:lastColumn="0" w:noHBand="0" w:noVBand="1"/>
      </w:tblPr>
      <w:tblGrid>
        <w:gridCol w:w="4464"/>
        <w:gridCol w:w="4465"/>
      </w:tblGrid>
      <w:tr w:rsidR="008E57DD" w14:paraId="6FF1CDFB" w14:textId="77777777" w:rsidTr="008E57DD">
        <w:trPr>
          <w:trHeight w:val="558"/>
        </w:trPr>
        <w:tc>
          <w:tcPr>
            <w:tcW w:w="4464" w:type="dxa"/>
            <w:hideMark/>
          </w:tcPr>
          <w:p w14:paraId="347966EF" w14:textId="77777777" w:rsidR="008E57DD" w:rsidRDefault="008E57DD">
            <w:r>
              <w:t>OAV</w:t>
            </w:r>
          </w:p>
          <w:p w14:paraId="306EB046" w14:textId="4CBFCC26" w:rsidR="008E57DD" w:rsidRDefault="00C8634A">
            <w:r>
              <w:t>Daniel Marek</w:t>
            </w:r>
          </w:p>
          <w:p w14:paraId="216D31EB" w14:textId="77777777" w:rsidR="008E57DD" w:rsidRDefault="008E57DD">
            <w:r>
              <w:t>Bleichenbrücke 9</w:t>
            </w:r>
          </w:p>
          <w:p w14:paraId="7520B898" w14:textId="77777777" w:rsidR="008E57DD" w:rsidRDefault="008E57DD">
            <w:r>
              <w:t>20354 Hamburg</w:t>
            </w:r>
          </w:p>
        </w:tc>
        <w:tc>
          <w:tcPr>
            <w:tcW w:w="4465" w:type="dxa"/>
          </w:tcPr>
          <w:p w14:paraId="03569037" w14:textId="77777777" w:rsidR="008E57DD" w:rsidRDefault="008E57DD" w:rsidP="00377B72">
            <w:pPr>
              <w:pStyle w:val="berschrift2"/>
              <w:jc w:val="right"/>
              <w:rPr>
                <w:color w:val="FF0000"/>
                <w:lang w:val="en-US"/>
              </w:rPr>
            </w:pPr>
            <w:r>
              <w:rPr>
                <w:color w:val="FF0000"/>
                <w:lang w:val="en-US"/>
              </w:rPr>
              <w:t xml:space="preserve">Antwort </w:t>
            </w:r>
          </w:p>
          <w:p w14:paraId="2AE73E29" w14:textId="77777777" w:rsidR="00377B72" w:rsidRDefault="00377B72">
            <w:pPr>
              <w:jc w:val="right"/>
              <w:rPr>
                <w:b/>
                <w:color w:val="FF0000"/>
                <w:lang w:val="en-US"/>
              </w:rPr>
            </w:pPr>
          </w:p>
          <w:p w14:paraId="04487CDF" w14:textId="65F9152D" w:rsidR="008E57DD" w:rsidRDefault="008E57DD">
            <w:pPr>
              <w:jc w:val="right"/>
              <w:rPr>
                <w:b/>
                <w:color w:val="FF0000"/>
                <w:lang w:val="en-US"/>
              </w:rPr>
            </w:pPr>
            <w:r>
              <w:rPr>
                <w:b/>
                <w:color w:val="FF0000"/>
                <w:lang w:val="en-US"/>
              </w:rPr>
              <w:t xml:space="preserve">per E-Mail: </w:t>
            </w:r>
            <w:r w:rsidR="00C8634A">
              <w:rPr>
                <w:b/>
                <w:color w:val="FF0000"/>
                <w:lang w:val="en-US"/>
              </w:rPr>
              <w:t>marek</w:t>
            </w:r>
            <w:r>
              <w:rPr>
                <w:b/>
                <w:color w:val="FF0000"/>
                <w:lang w:val="en-US"/>
              </w:rPr>
              <w:t>@oav.de</w:t>
            </w:r>
          </w:p>
          <w:p w14:paraId="6BEB1F8C" w14:textId="77777777" w:rsidR="008E57DD" w:rsidRDefault="008E57DD">
            <w:pPr>
              <w:pStyle w:val="Kopfzeile"/>
              <w:jc w:val="right"/>
              <w:rPr>
                <w:rFonts w:ascii="Helvetica" w:hAnsi="Helvetica"/>
                <w:sz w:val="20"/>
                <w:lang w:val="en-US"/>
              </w:rPr>
            </w:pPr>
          </w:p>
          <w:p w14:paraId="362621F7" w14:textId="77777777" w:rsidR="008E57DD" w:rsidRDefault="008E57DD">
            <w:pPr>
              <w:pStyle w:val="berschrift2"/>
              <w:jc w:val="center"/>
              <w:rPr>
                <w:u w:val="single"/>
                <w:lang w:val="en-US"/>
              </w:rPr>
            </w:pPr>
          </w:p>
        </w:tc>
      </w:tr>
      <w:tr w:rsidR="008E57DD" w14:paraId="4CEFAE21" w14:textId="77777777" w:rsidTr="008E57DD">
        <w:trPr>
          <w:trHeight w:val="558"/>
        </w:trPr>
        <w:tc>
          <w:tcPr>
            <w:tcW w:w="4464" w:type="dxa"/>
          </w:tcPr>
          <w:p w14:paraId="2A77FA70" w14:textId="77777777" w:rsidR="008E57DD" w:rsidRDefault="008E57DD"/>
        </w:tc>
        <w:tc>
          <w:tcPr>
            <w:tcW w:w="4465" w:type="dxa"/>
          </w:tcPr>
          <w:p w14:paraId="57CF7606" w14:textId="77777777" w:rsidR="008E57DD" w:rsidRDefault="008E57DD">
            <w:pPr>
              <w:pStyle w:val="berschrift2"/>
              <w:jc w:val="right"/>
              <w:rPr>
                <w:color w:val="FF0000"/>
                <w:lang w:val="en-US"/>
              </w:rPr>
            </w:pPr>
          </w:p>
        </w:tc>
      </w:tr>
    </w:tbl>
    <w:p w14:paraId="21F7FBAF" w14:textId="77777777" w:rsidR="008E57DD" w:rsidRDefault="008E57DD" w:rsidP="008E57DD">
      <w:pPr>
        <w:pStyle w:val="berschrift1"/>
        <w:tabs>
          <w:tab w:val="left" w:pos="1712"/>
          <w:tab w:val="center" w:pos="4393"/>
        </w:tabs>
        <w:jc w:val="left"/>
      </w:pPr>
      <w:r>
        <w:tab/>
      </w:r>
      <w:r>
        <w:tab/>
        <w:t xml:space="preserve">Anmeldung </w:t>
      </w:r>
    </w:p>
    <w:p w14:paraId="417F3E4B" w14:textId="77777777" w:rsidR="008E57DD" w:rsidRDefault="008E57DD" w:rsidP="008E57DD">
      <w:pPr>
        <w:rPr>
          <w:b/>
          <w:bCs/>
        </w:rPr>
      </w:pPr>
    </w:p>
    <w:p w14:paraId="4985954B" w14:textId="10672532" w:rsidR="008E57DD" w:rsidRDefault="008E57DD" w:rsidP="008E57DD">
      <w:pPr>
        <w:jc w:val="center"/>
        <w:rPr>
          <w:b/>
          <w:bCs/>
        </w:rPr>
      </w:pPr>
      <w:r>
        <w:rPr>
          <w:b/>
          <w:bCs/>
        </w:rPr>
        <w:t>zur Unternehmerreise des OAV</w:t>
      </w:r>
      <w:r w:rsidR="00C8634A">
        <w:rPr>
          <w:b/>
          <w:bCs/>
        </w:rPr>
        <w:t xml:space="preserve"> </w:t>
      </w:r>
      <w:r>
        <w:rPr>
          <w:b/>
          <w:bCs/>
        </w:rPr>
        <w:br/>
        <w:t xml:space="preserve">nach </w:t>
      </w:r>
      <w:r w:rsidR="00235641">
        <w:rPr>
          <w:b/>
          <w:bCs/>
        </w:rPr>
        <w:t xml:space="preserve">Thailand und </w:t>
      </w:r>
      <w:r w:rsidR="00C8634A">
        <w:rPr>
          <w:b/>
          <w:bCs/>
        </w:rPr>
        <w:t>Vietnam</w:t>
      </w:r>
    </w:p>
    <w:p w14:paraId="24BD341E" w14:textId="16DD36AB" w:rsidR="008E57DD" w:rsidRPr="00B04A76" w:rsidRDefault="00C8634A" w:rsidP="008E57DD">
      <w:pPr>
        <w:jc w:val="center"/>
        <w:rPr>
          <w:b/>
          <w:bCs/>
        </w:rPr>
      </w:pPr>
      <w:r w:rsidRPr="00B04A76">
        <w:rPr>
          <w:b/>
          <w:bCs/>
        </w:rPr>
        <w:t>1</w:t>
      </w:r>
      <w:r w:rsidR="00684C80">
        <w:rPr>
          <w:b/>
          <w:bCs/>
        </w:rPr>
        <w:t>5</w:t>
      </w:r>
      <w:r w:rsidR="008E57DD" w:rsidRPr="00B04A76">
        <w:rPr>
          <w:b/>
          <w:bCs/>
        </w:rPr>
        <w:t xml:space="preserve">. bis </w:t>
      </w:r>
      <w:r w:rsidR="00684C80">
        <w:rPr>
          <w:b/>
          <w:bCs/>
        </w:rPr>
        <w:t>19</w:t>
      </w:r>
      <w:r w:rsidR="008E57DD" w:rsidRPr="00B04A76">
        <w:rPr>
          <w:b/>
          <w:bCs/>
        </w:rPr>
        <w:t xml:space="preserve">. </w:t>
      </w:r>
      <w:r w:rsidRPr="00B04A76">
        <w:rPr>
          <w:b/>
          <w:bCs/>
        </w:rPr>
        <w:t>November</w:t>
      </w:r>
      <w:r w:rsidR="008E57DD" w:rsidRPr="00B04A76">
        <w:rPr>
          <w:b/>
          <w:bCs/>
        </w:rPr>
        <w:t xml:space="preserve"> 20</w:t>
      </w:r>
      <w:r w:rsidR="00684C80">
        <w:rPr>
          <w:b/>
          <w:bCs/>
        </w:rPr>
        <w:t>22</w:t>
      </w:r>
    </w:p>
    <w:p w14:paraId="09851C86" w14:textId="77777777" w:rsidR="008E57DD" w:rsidRPr="00B04A76" w:rsidRDefault="008E57DD" w:rsidP="008E57DD">
      <w:pPr>
        <w:jc w:val="center"/>
        <w:rPr>
          <w:b/>
          <w:bCs/>
        </w:rPr>
      </w:pPr>
    </w:p>
    <w:p w14:paraId="52A3E7F1" w14:textId="6027F594" w:rsidR="008E57DD" w:rsidRPr="00B04A76" w:rsidRDefault="008E57DD" w:rsidP="008E57DD">
      <w:pPr>
        <w:jc w:val="center"/>
        <w:rPr>
          <w:b/>
          <w:bCs/>
        </w:rPr>
      </w:pPr>
      <w:r w:rsidRPr="00B04A76">
        <w:rPr>
          <w:b/>
          <w:bCs/>
        </w:rPr>
        <w:t xml:space="preserve">Wir bitten um Rücksendung des Anmeldebogens </w:t>
      </w:r>
      <w:r w:rsidR="00C8634A" w:rsidRPr="00B04A76">
        <w:rPr>
          <w:b/>
          <w:bCs/>
        </w:rPr>
        <w:br/>
      </w:r>
      <w:r w:rsidRPr="00B04A76">
        <w:rPr>
          <w:b/>
          <w:bCs/>
        </w:rPr>
        <w:t>per Fax</w:t>
      </w:r>
      <w:r w:rsidR="00C8634A" w:rsidRPr="00B04A76">
        <w:rPr>
          <w:b/>
          <w:bCs/>
        </w:rPr>
        <w:t xml:space="preserve"> oder Scan per E-Mail</w:t>
      </w:r>
      <w:r w:rsidRPr="00B04A76">
        <w:rPr>
          <w:b/>
          <w:bCs/>
        </w:rPr>
        <w:t xml:space="preserve"> bis zum</w:t>
      </w:r>
    </w:p>
    <w:p w14:paraId="7505E948" w14:textId="358D7070" w:rsidR="008E57DD" w:rsidRDefault="00287436" w:rsidP="008E57DD">
      <w:pPr>
        <w:jc w:val="center"/>
        <w:rPr>
          <w:b/>
          <w:bCs/>
          <w:u w:val="single"/>
        </w:rPr>
      </w:pPr>
      <w:r>
        <w:rPr>
          <w:b/>
          <w:bCs/>
          <w:u w:val="single"/>
        </w:rPr>
        <w:t>21</w:t>
      </w:r>
      <w:r w:rsidR="00100829">
        <w:rPr>
          <w:b/>
          <w:bCs/>
          <w:u w:val="single"/>
        </w:rPr>
        <w:t xml:space="preserve">. </w:t>
      </w:r>
      <w:r>
        <w:rPr>
          <w:b/>
          <w:bCs/>
          <w:u w:val="single"/>
        </w:rPr>
        <w:t>Oktober</w:t>
      </w:r>
      <w:r w:rsidR="00100829">
        <w:rPr>
          <w:b/>
          <w:bCs/>
          <w:u w:val="single"/>
        </w:rPr>
        <w:t xml:space="preserve"> 2022</w:t>
      </w:r>
    </w:p>
    <w:p w14:paraId="7ED35C19" w14:textId="77777777" w:rsidR="008E57DD" w:rsidRDefault="008E57DD" w:rsidP="008E57DD">
      <w:pPr>
        <w:rPr>
          <w:b/>
          <w:bCs/>
          <w:u w:val="single"/>
        </w:rPr>
      </w:pPr>
    </w:p>
    <w:p w14:paraId="0D812F7C" w14:textId="77777777" w:rsidR="007A6649" w:rsidRDefault="007A6649" w:rsidP="008E57DD">
      <w:pPr>
        <w:rPr>
          <w:b/>
          <w:bCs/>
          <w:u w:val="single"/>
        </w:rPr>
      </w:pPr>
    </w:p>
    <w:p w14:paraId="30075A06" w14:textId="77777777" w:rsidR="008E57DD" w:rsidRDefault="008E57DD" w:rsidP="008E57DD">
      <w:pPr>
        <w:rPr>
          <w:b/>
          <w:bCs/>
          <w:u w:val="single"/>
        </w:rPr>
      </w:pPr>
      <w:r>
        <w:rPr>
          <w:b/>
          <w:bCs/>
          <w:u w:val="single"/>
        </w:rPr>
        <w:t>Vorbemerkungen</w:t>
      </w:r>
    </w:p>
    <w:p w14:paraId="251577F1" w14:textId="48F74178" w:rsidR="008E57DD" w:rsidRDefault="008E57DD" w:rsidP="008E57DD">
      <w:r>
        <w:t>Wir bitten Sie, die folgenden Informationen gründlich zu lesen und sich im Anschluss mit Ihrer Unterschrift verbindlich zur Reise anzumelden. Bitte lassen Sie uns die letzte Seite dieser Anmeldung ausgefüllt und unterschrieben per</w:t>
      </w:r>
      <w:r w:rsidR="00C8634A">
        <w:t xml:space="preserve"> Fax (</w:t>
      </w:r>
      <w:r w:rsidR="00C8634A" w:rsidRPr="00C8634A">
        <w:t>+49 40 35 75 59-25</w:t>
      </w:r>
      <w:r w:rsidR="00C8634A">
        <w:t>) oder Scan per</w:t>
      </w:r>
      <w:r>
        <w:t xml:space="preserve"> E-Mail (</w:t>
      </w:r>
      <w:hyperlink r:id="rId8" w:history="1">
        <w:r w:rsidR="00C8634A" w:rsidRPr="002C7D60">
          <w:rPr>
            <w:rStyle w:val="Hyperlink"/>
          </w:rPr>
          <w:t>marek@oav.de</w:t>
        </w:r>
      </w:hyperlink>
      <w:r>
        <w:rPr>
          <w:rStyle w:val="Hyperlink"/>
        </w:rPr>
        <w:t>)</w:t>
      </w:r>
      <w:r>
        <w:t xml:space="preserve"> wieder zukommen. </w:t>
      </w:r>
    </w:p>
    <w:p w14:paraId="43A71146" w14:textId="77777777" w:rsidR="008E57DD" w:rsidRDefault="008E57DD" w:rsidP="008E57DD"/>
    <w:p w14:paraId="7B4E7129" w14:textId="3B57ACAB" w:rsidR="008E57DD" w:rsidRDefault="008E57DD" w:rsidP="008E57DD">
      <w:r>
        <w:t xml:space="preserve">Bitte füllen Sie außerdem das separate </w:t>
      </w:r>
      <w:r w:rsidR="00C8634A">
        <w:t>Word-</w:t>
      </w:r>
      <w:r w:rsidR="00C8634A" w:rsidRPr="00B04A76">
        <w:t>F</w:t>
      </w:r>
      <w:r w:rsidRPr="00B04A76">
        <w:t>ormular „Delegationsbroschüre“</w:t>
      </w:r>
      <w:r w:rsidRPr="00B04A76">
        <w:rPr>
          <w:color w:val="FF0000"/>
        </w:rPr>
        <w:t xml:space="preserve"> </w:t>
      </w:r>
      <w:r w:rsidRPr="00B04A76">
        <w:t>mit Unternehmensangaben und Angaben zum Reiseteilnehmer</w:t>
      </w:r>
      <w:r>
        <w:t xml:space="preserve"> zur Verwendung in der Delegationsbroschüre aus und senden Sie uns diese Dokumente in elektronischer Form an </w:t>
      </w:r>
      <w:hyperlink r:id="rId9" w:history="1">
        <w:r w:rsidR="00C8634A" w:rsidRPr="002C7D60">
          <w:rPr>
            <w:rStyle w:val="Hyperlink"/>
          </w:rPr>
          <w:t>marek@oav.de</w:t>
        </w:r>
      </w:hyperlink>
      <w:r>
        <w:t xml:space="preserve"> zu. </w:t>
      </w:r>
    </w:p>
    <w:p w14:paraId="0B581DB8" w14:textId="77777777" w:rsidR="008E57DD" w:rsidRDefault="008E57DD" w:rsidP="008E57DD"/>
    <w:p w14:paraId="4E78DE01" w14:textId="7ACCD48F" w:rsidR="008E57DD" w:rsidRDefault="008E57DD" w:rsidP="008E57DD">
      <w:r>
        <w:rPr>
          <w:szCs w:val="22"/>
        </w:rPr>
        <w:t xml:space="preserve">Die Teilnehmerzahl ist begrenzt. </w:t>
      </w:r>
      <w:r>
        <w:t xml:space="preserve">Eine vollständige Anmeldung garantiert daher noch keine Mitreise. </w:t>
      </w:r>
      <w:r w:rsidR="002F705B">
        <w:t>Der OAV</w:t>
      </w:r>
      <w:r w:rsidR="00A924F1">
        <w:t xml:space="preserve"> </w:t>
      </w:r>
      <w:r>
        <w:t>beh</w:t>
      </w:r>
      <w:r w:rsidR="00C8634A">
        <w:t>ä</w:t>
      </w:r>
      <w:r w:rsidR="00A924F1">
        <w:t>lt</w:t>
      </w:r>
      <w:r>
        <w:t xml:space="preserve"> sich vor, die Teilnehmer entsprechend der Zielsetzung der Reise auszuwählen.</w:t>
      </w:r>
    </w:p>
    <w:p w14:paraId="0DE9B51E" w14:textId="77777777" w:rsidR="008E57DD" w:rsidRDefault="008E57DD" w:rsidP="008E57DD">
      <w:pPr>
        <w:numPr>
          <w:ilvl w:val="12"/>
          <w:numId w:val="0"/>
        </w:numPr>
        <w:rPr>
          <w:szCs w:val="22"/>
        </w:rPr>
      </w:pPr>
    </w:p>
    <w:p w14:paraId="59D5F0D3" w14:textId="77777777" w:rsidR="008E57DD" w:rsidRDefault="008E57DD" w:rsidP="008E57DD">
      <w:pPr>
        <w:numPr>
          <w:ilvl w:val="12"/>
          <w:numId w:val="0"/>
        </w:numPr>
        <w:rPr>
          <w:b/>
          <w:u w:val="single"/>
        </w:rPr>
      </w:pPr>
      <w:r>
        <w:rPr>
          <w:b/>
          <w:u w:val="single"/>
        </w:rPr>
        <w:t>Allgemeine Anmerkungen zur Unternehmerreise</w:t>
      </w:r>
    </w:p>
    <w:p w14:paraId="7F84BFF1" w14:textId="11313DCF" w:rsidR="008E57DD" w:rsidRDefault="008E57DD" w:rsidP="008E57DD">
      <w:pPr>
        <w:rPr>
          <w:szCs w:val="22"/>
        </w:rPr>
      </w:pPr>
      <w:r w:rsidRPr="00134A2E">
        <w:rPr>
          <w:szCs w:val="22"/>
        </w:rPr>
        <w:t>Für Bustransfers vor Ort, gemeinsame Essen, Gastgeschenke</w:t>
      </w:r>
      <w:r w:rsidR="00134A2E" w:rsidRPr="00134A2E">
        <w:rPr>
          <w:szCs w:val="22"/>
        </w:rPr>
        <w:t>, Delegationsbroschüre</w:t>
      </w:r>
      <w:r w:rsidRPr="00134A2E">
        <w:rPr>
          <w:szCs w:val="22"/>
        </w:rPr>
        <w:t xml:space="preserve">, etc. werden Kosten von ca. </w:t>
      </w:r>
      <w:r w:rsidR="004E7336">
        <w:rPr>
          <w:szCs w:val="22"/>
        </w:rPr>
        <w:t>5</w:t>
      </w:r>
      <w:r w:rsidRPr="00134A2E">
        <w:rPr>
          <w:szCs w:val="22"/>
        </w:rPr>
        <w:t xml:space="preserve">00 Euro pro Person anfallen. Diese Kosten werden in Abhängigkeit von den tatsächlich anfallenden Kosten auf die Teilnehmer umgelegt. Für die Organisation der Reise fällt für OAV-Mitglieder eine Organisationskostenpauschale </w:t>
      </w:r>
      <w:r w:rsidR="002F705B" w:rsidRPr="00134A2E">
        <w:rPr>
          <w:szCs w:val="22"/>
        </w:rPr>
        <w:t xml:space="preserve">in Höhe </w:t>
      </w:r>
      <w:r w:rsidRPr="00134A2E">
        <w:rPr>
          <w:szCs w:val="22"/>
        </w:rPr>
        <w:t xml:space="preserve">von </w:t>
      </w:r>
      <w:r w:rsidR="006E2546" w:rsidRPr="00134A2E">
        <w:rPr>
          <w:szCs w:val="22"/>
        </w:rPr>
        <w:t>1.</w:t>
      </w:r>
      <w:r w:rsidR="00100829" w:rsidRPr="00134A2E">
        <w:rPr>
          <w:szCs w:val="22"/>
        </w:rPr>
        <w:t>9</w:t>
      </w:r>
      <w:r w:rsidR="006E2546" w:rsidRPr="00134A2E">
        <w:rPr>
          <w:szCs w:val="22"/>
        </w:rPr>
        <w:t>00</w:t>
      </w:r>
      <w:r w:rsidRPr="00134A2E">
        <w:rPr>
          <w:szCs w:val="22"/>
        </w:rPr>
        <w:t xml:space="preserve"> Euro</w:t>
      </w:r>
      <w:r w:rsidR="00B93171" w:rsidRPr="00134A2E">
        <w:rPr>
          <w:szCs w:val="22"/>
        </w:rPr>
        <w:t xml:space="preserve"> (netto)</w:t>
      </w:r>
      <w:r w:rsidRPr="00134A2E">
        <w:rPr>
          <w:szCs w:val="22"/>
        </w:rPr>
        <w:t xml:space="preserve"> an. Für Nichtmitglieder beträgt die Organisationskostenpauschale </w:t>
      </w:r>
      <w:r w:rsidR="00B04A76" w:rsidRPr="00134A2E">
        <w:rPr>
          <w:szCs w:val="22"/>
        </w:rPr>
        <w:t>2</w:t>
      </w:r>
      <w:r w:rsidRPr="00134A2E">
        <w:rPr>
          <w:szCs w:val="22"/>
        </w:rPr>
        <w:t>.</w:t>
      </w:r>
      <w:r w:rsidR="00100829" w:rsidRPr="00134A2E">
        <w:rPr>
          <w:szCs w:val="22"/>
        </w:rPr>
        <w:t>7</w:t>
      </w:r>
      <w:r w:rsidRPr="00134A2E">
        <w:rPr>
          <w:szCs w:val="22"/>
        </w:rPr>
        <w:t>00 Euro</w:t>
      </w:r>
      <w:r w:rsidR="00B93171" w:rsidRPr="00134A2E">
        <w:rPr>
          <w:szCs w:val="22"/>
        </w:rPr>
        <w:t xml:space="preserve"> (netto)</w:t>
      </w:r>
      <w:r w:rsidRPr="00134A2E">
        <w:rPr>
          <w:szCs w:val="22"/>
        </w:rPr>
        <w:t xml:space="preserve">. </w:t>
      </w:r>
      <w:r w:rsidR="00B93171" w:rsidRPr="00134A2E">
        <w:rPr>
          <w:szCs w:val="22"/>
        </w:rPr>
        <w:t xml:space="preserve">Die Organisationskostenpauschale wird im Vorfeld der Reise in Rechnung gestellt und ist innerhalb von 14 Tagen nach Erhalt der Rechnung zu begleichen. </w:t>
      </w:r>
      <w:r w:rsidRPr="00134A2E">
        <w:rPr>
          <w:szCs w:val="22"/>
        </w:rPr>
        <w:t>Die Kosten für die Umlage werden im Anschluss an die Reise in Rechnung gestellt.</w:t>
      </w:r>
    </w:p>
    <w:p w14:paraId="22C472F8" w14:textId="77777777" w:rsidR="008E57DD" w:rsidRDefault="008E57DD" w:rsidP="008E57DD">
      <w:pPr>
        <w:rPr>
          <w:szCs w:val="22"/>
        </w:rPr>
      </w:pPr>
    </w:p>
    <w:p w14:paraId="657B55A7" w14:textId="55E6BA8E" w:rsidR="008E57DD" w:rsidRDefault="008E57DD" w:rsidP="008E57DD">
      <w:pPr>
        <w:rPr>
          <w:szCs w:val="22"/>
        </w:rPr>
      </w:pPr>
      <w:r>
        <w:rPr>
          <w:szCs w:val="22"/>
        </w:rPr>
        <w:t>Die Organisatoren treten nur als Vermittler auf. Sämtliche (Teil-)Leistungen wie Flug, Hotel</w:t>
      </w:r>
      <w:r w:rsidR="00CF1412">
        <w:rPr>
          <w:szCs w:val="22"/>
        </w:rPr>
        <w:t>s, zusätzliche Ausflüge</w:t>
      </w:r>
      <w:r>
        <w:rPr>
          <w:szCs w:val="22"/>
        </w:rPr>
        <w:t xml:space="preserve"> und ähnliches werden nur vermittelt. Vertragliche Beziehungen kommen nur zwischen den Teilnehmern und dem jeweiligen Leistenden zustande. Die Organisatoren haften nicht aus dem Vertrag, insbesondere nicht aus §§ 651a ff BGB.</w:t>
      </w:r>
    </w:p>
    <w:p w14:paraId="4791E566" w14:textId="77777777" w:rsidR="008E57DD" w:rsidRDefault="008E57DD" w:rsidP="008E57DD">
      <w:pPr>
        <w:rPr>
          <w:szCs w:val="22"/>
        </w:rPr>
      </w:pPr>
    </w:p>
    <w:p w14:paraId="431A4BF4" w14:textId="18B06B51" w:rsidR="00C227B8" w:rsidRDefault="008E57DD" w:rsidP="00C227B8">
      <w:pPr>
        <w:rPr>
          <w:szCs w:val="22"/>
        </w:rPr>
      </w:pPr>
      <w:r>
        <w:rPr>
          <w:szCs w:val="22"/>
        </w:rPr>
        <w:t>Die Organisatoren können keine Kosten für Krankheit, Unfall oder Gepäckverlust übernehmen, die einem Teilnehmer im Zusammenhang mit der Reise entstehen. Wir empfehlen Ihnen, individuelle Reisekranken- und Gepäckversicherungen abzuschließen.</w:t>
      </w:r>
    </w:p>
    <w:p w14:paraId="4311C064" w14:textId="77777777" w:rsidR="00134A2E" w:rsidRDefault="00134A2E" w:rsidP="00C227B8">
      <w:pPr>
        <w:rPr>
          <w:szCs w:val="22"/>
        </w:rPr>
      </w:pPr>
    </w:p>
    <w:p w14:paraId="62E09792" w14:textId="10183594" w:rsidR="008E57DD" w:rsidRPr="00C227B8" w:rsidRDefault="008E57DD" w:rsidP="00C227B8">
      <w:pPr>
        <w:rPr>
          <w:szCs w:val="22"/>
        </w:rPr>
      </w:pPr>
      <w:r>
        <w:rPr>
          <w:b/>
          <w:szCs w:val="22"/>
          <w:u w:val="single"/>
        </w:rPr>
        <w:t>Programmablauf</w:t>
      </w:r>
      <w:r>
        <w:rPr>
          <w:b/>
          <w:u w:val="single"/>
        </w:rPr>
        <w:br/>
      </w:r>
      <w:r>
        <w:rPr>
          <w:szCs w:val="22"/>
        </w:rPr>
        <w:t xml:space="preserve">Das Programm </w:t>
      </w:r>
      <w:r w:rsidRPr="00B04A76">
        <w:rPr>
          <w:szCs w:val="22"/>
        </w:rPr>
        <w:t xml:space="preserve">beginnt am </w:t>
      </w:r>
      <w:r w:rsidR="00C8634A" w:rsidRPr="00B04A76">
        <w:rPr>
          <w:szCs w:val="22"/>
        </w:rPr>
        <w:t>Diens</w:t>
      </w:r>
      <w:r w:rsidR="002F705B" w:rsidRPr="00B04A76">
        <w:rPr>
          <w:szCs w:val="22"/>
        </w:rPr>
        <w:t>tag,</w:t>
      </w:r>
      <w:r w:rsidRPr="00B04A76">
        <w:rPr>
          <w:szCs w:val="22"/>
        </w:rPr>
        <w:t xml:space="preserve"> </w:t>
      </w:r>
      <w:r w:rsidR="00C8634A" w:rsidRPr="00B04A76">
        <w:rPr>
          <w:szCs w:val="22"/>
        </w:rPr>
        <w:t>1</w:t>
      </w:r>
      <w:r w:rsidR="007120EB">
        <w:rPr>
          <w:szCs w:val="22"/>
        </w:rPr>
        <w:t>5</w:t>
      </w:r>
      <w:r w:rsidRPr="00B04A76">
        <w:rPr>
          <w:szCs w:val="22"/>
        </w:rPr>
        <w:t xml:space="preserve">. </w:t>
      </w:r>
      <w:r w:rsidR="00C8634A" w:rsidRPr="00B04A76">
        <w:rPr>
          <w:szCs w:val="22"/>
        </w:rPr>
        <w:t>November</w:t>
      </w:r>
      <w:r w:rsidRPr="00B04A76">
        <w:rPr>
          <w:szCs w:val="22"/>
        </w:rPr>
        <w:t xml:space="preserve"> 20</w:t>
      </w:r>
      <w:r w:rsidR="007120EB">
        <w:rPr>
          <w:szCs w:val="22"/>
        </w:rPr>
        <w:t>22</w:t>
      </w:r>
      <w:r w:rsidRPr="00B04A76">
        <w:rPr>
          <w:szCs w:val="22"/>
        </w:rPr>
        <w:t xml:space="preserve">, </w:t>
      </w:r>
      <w:r w:rsidR="007120EB">
        <w:rPr>
          <w:szCs w:val="22"/>
        </w:rPr>
        <w:t>in Ban</w:t>
      </w:r>
      <w:r w:rsidR="00100829">
        <w:rPr>
          <w:szCs w:val="22"/>
        </w:rPr>
        <w:t>gk</w:t>
      </w:r>
      <w:r w:rsidR="007120EB">
        <w:rPr>
          <w:szCs w:val="22"/>
        </w:rPr>
        <w:t>ok, Thailand</w:t>
      </w:r>
      <w:r w:rsidRPr="00B04A76">
        <w:rPr>
          <w:szCs w:val="22"/>
        </w:rPr>
        <w:t xml:space="preserve">. </w:t>
      </w:r>
      <w:r w:rsidR="00134A2E">
        <w:rPr>
          <w:szCs w:val="22"/>
        </w:rPr>
        <w:t>Teilnehmer</w:t>
      </w:r>
      <w:r w:rsidR="00C50D5F">
        <w:rPr>
          <w:szCs w:val="22"/>
        </w:rPr>
        <w:t>n,</w:t>
      </w:r>
      <w:r w:rsidR="00134A2E">
        <w:rPr>
          <w:szCs w:val="22"/>
        </w:rPr>
        <w:t xml:space="preserve"> die im Vorfeld an der Asien-Pazifik-Konferenz der Deutschen Wirtschaft (APK, 13.-14. November</w:t>
      </w:r>
      <w:r w:rsidR="00C50D5F">
        <w:rPr>
          <w:szCs w:val="22"/>
        </w:rPr>
        <w:t xml:space="preserve"> in Singapur</w:t>
      </w:r>
      <w:r w:rsidR="00134A2E">
        <w:rPr>
          <w:szCs w:val="22"/>
        </w:rPr>
        <w:t>) teilnehmen, empfehlen wir die Flugverbindung am Abend des 14. November mit Thai Airways von Singapur nach Bangkok (</w:t>
      </w:r>
      <w:r w:rsidR="00134A2E" w:rsidRPr="00134A2E">
        <w:rPr>
          <w:szCs w:val="22"/>
        </w:rPr>
        <w:t>TG410</w:t>
      </w:r>
      <w:r w:rsidR="00134A2E">
        <w:rPr>
          <w:szCs w:val="22"/>
        </w:rPr>
        <w:t xml:space="preserve">; Abflug 21:00 Uhr SGT). </w:t>
      </w:r>
      <w:r w:rsidRPr="00B04A76">
        <w:rPr>
          <w:szCs w:val="22"/>
        </w:rPr>
        <w:t>Die Reise end</w:t>
      </w:r>
      <w:r w:rsidR="0043491A" w:rsidRPr="00B04A76">
        <w:rPr>
          <w:szCs w:val="22"/>
        </w:rPr>
        <w:t xml:space="preserve">et am </w:t>
      </w:r>
      <w:r w:rsidR="00287436">
        <w:rPr>
          <w:szCs w:val="22"/>
        </w:rPr>
        <w:t>Freitag</w:t>
      </w:r>
      <w:r w:rsidR="0043491A" w:rsidRPr="00B04A76">
        <w:rPr>
          <w:szCs w:val="22"/>
        </w:rPr>
        <w:t xml:space="preserve">, </w:t>
      </w:r>
      <w:r w:rsidR="007120EB">
        <w:rPr>
          <w:szCs w:val="22"/>
        </w:rPr>
        <w:t>1</w:t>
      </w:r>
      <w:r w:rsidR="00287436">
        <w:rPr>
          <w:szCs w:val="22"/>
        </w:rPr>
        <w:t>8</w:t>
      </w:r>
      <w:r w:rsidR="0043491A" w:rsidRPr="00B04A76">
        <w:rPr>
          <w:szCs w:val="22"/>
        </w:rPr>
        <w:t xml:space="preserve">. </w:t>
      </w:r>
      <w:r w:rsidR="00C8634A" w:rsidRPr="00B04A76">
        <w:rPr>
          <w:szCs w:val="22"/>
        </w:rPr>
        <w:t>November</w:t>
      </w:r>
      <w:r w:rsidR="0043491A" w:rsidRPr="00B04A76">
        <w:rPr>
          <w:szCs w:val="22"/>
        </w:rPr>
        <w:t xml:space="preserve"> 20</w:t>
      </w:r>
      <w:r w:rsidR="007120EB">
        <w:rPr>
          <w:szCs w:val="22"/>
        </w:rPr>
        <w:t>22</w:t>
      </w:r>
      <w:r w:rsidRPr="00B04A76">
        <w:rPr>
          <w:szCs w:val="22"/>
        </w:rPr>
        <w:t xml:space="preserve">, am </w:t>
      </w:r>
      <w:r w:rsidR="002F705B" w:rsidRPr="00B04A76">
        <w:rPr>
          <w:szCs w:val="22"/>
        </w:rPr>
        <w:t xml:space="preserve">Abend in </w:t>
      </w:r>
      <w:r w:rsidR="00287436">
        <w:rPr>
          <w:szCs w:val="22"/>
        </w:rPr>
        <w:t>Hanoi, Vietnam mit der Option am Samstag, dem 19. November noch einige touristische Termine in Hanoi wahrzunehmen</w:t>
      </w:r>
      <w:r w:rsidR="00787614" w:rsidRPr="00B04A76">
        <w:rPr>
          <w:szCs w:val="22"/>
        </w:rPr>
        <w:t>.</w:t>
      </w:r>
      <w:r w:rsidR="00134A2E">
        <w:rPr>
          <w:szCs w:val="22"/>
        </w:rPr>
        <w:t xml:space="preserve"> </w:t>
      </w:r>
      <w:r w:rsidR="00515B8E">
        <w:rPr>
          <w:szCs w:val="22"/>
        </w:rPr>
        <w:t xml:space="preserve">Die Rückreise, beispielsweise am </w:t>
      </w:r>
      <w:r w:rsidR="00287436">
        <w:rPr>
          <w:szCs w:val="22"/>
        </w:rPr>
        <w:t xml:space="preserve">späten </w:t>
      </w:r>
      <w:r w:rsidR="00515B8E">
        <w:rPr>
          <w:szCs w:val="22"/>
        </w:rPr>
        <w:t>Abend des 1</w:t>
      </w:r>
      <w:r w:rsidR="00287436">
        <w:rPr>
          <w:szCs w:val="22"/>
        </w:rPr>
        <w:t>8</w:t>
      </w:r>
      <w:r w:rsidR="00515B8E">
        <w:rPr>
          <w:szCs w:val="22"/>
        </w:rPr>
        <w:t xml:space="preserve">. November oder </w:t>
      </w:r>
      <w:r w:rsidR="00C50D5F">
        <w:rPr>
          <w:szCs w:val="22"/>
        </w:rPr>
        <w:t xml:space="preserve">am </w:t>
      </w:r>
      <w:r w:rsidR="00515B8E">
        <w:rPr>
          <w:szCs w:val="22"/>
        </w:rPr>
        <w:t xml:space="preserve">Morgen des </w:t>
      </w:r>
      <w:r w:rsidR="00287436">
        <w:rPr>
          <w:szCs w:val="22"/>
        </w:rPr>
        <w:t>19</w:t>
      </w:r>
      <w:r w:rsidR="00515B8E">
        <w:rPr>
          <w:szCs w:val="22"/>
        </w:rPr>
        <w:t xml:space="preserve">. November </w:t>
      </w:r>
      <w:r w:rsidR="00287436">
        <w:rPr>
          <w:szCs w:val="22"/>
        </w:rPr>
        <w:t>ab</w:t>
      </w:r>
      <w:r w:rsidR="00515B8E">
        <w:rPr>
          <w:szCs w:val="22"/>
        </w:rPr>
        <w:t xml:space="preserve"> Hanoi, ist individuell</w:t>
      </w:r>
      <w:r w:rsidR="00134A2E">
        <w:rPr>
          <w:szCs w:val="22"/>
        </w:rPr>
        <w:t xml:space="preserve"> zu organisieren. </w:t>
      </w:r>
      <w:r w:rsidR="00134A2E">
        <w:rPr>
          <w:szCs w:val="22"/>
        </w:rPr>
        <w:br/>
      </w:r>
      <w:r w:rsidRPr="00B04A76">
        <w:rPr>
          <w:szCs w:val="22"/>
        </w:rPr>
        <w:t>Die Unternehmerreise vermittelt den Teilnehmern Kontakte zu politischen und wirtschaftlichen Entscheidungsträgern in</w:t>
      </w:r>
      <w:r w:rsidR="007120EB">
        <w:rPr>
          <w:szCs w:val="22"/>
        </w:rPr>
        <w:t xml:space="preserve"> Thailand und</w:t>
      </w:r>
      <w:r w:rsidRPr="00B04A76">
        <w:rPr>
          <w:szCs w:val="22"/>
        </w:rPr>
        <w:t xml:space="preserve"> </w:t>
      </w:r>
      <w:r w:rsidR="00766084" w:rsidRPr="00B04A76">
        <w:rPr>
          <w:szCs w:val="22"/>
        </w:rPr>
        <w:t>Vietnam</w:t>
      </w:r>
      <w:r w:rsidRPr="00B04A76">
        <w:rPr>
          <w:szCs w:val="22"/>
        </w:rPr>
        <w:t xml:space="preserve">. Darüber </w:t>
      </w:r>
      <w:r w:rsidR="0043491A" w:rsidRPr="00B04A76">
        <w:rPr>
          <w:szCs w:val="22"/>
        </w:rPr>
        <w:t xml:space="preserve">hinaus </w:t>
      </w:r>
      <w:r w:rsidRPr="00B04A76">
        <w:rPr>
          <w:szCs w:val="22"/>
        </w:rPr>
        <w:t>sind Unternehmensbesichtigungen und Netzwerkveranstaltungen in</w:t>
      </w:r>
      <w:r w:rsidR="007120EB">
        <w:rPr>
          <w:szCs w:val="22"/>
        </w:rPr>
        <w:t xml:space="preserve"> </w:t>
      </w:r>
      <w:r w:rsidR="007120EB" w:rsidRPr="00134A2E">
        <w:rPr>
          <w:szCs w:val="22"/>
        </w:rPr>
        <w:t>Bang</w:t>
      </w:r>
      <w:r w:rsidR="00100829" w:rsidRPr="00134A2E">
        <w:rPr>
          <w:szCs w:val="22"/>
        </w:rPr>
        <w:t>k</w:t>
      </w:r>
      <w:r w:rsidR="007120EB" w:rsidRPr="00134A2E">
        <w:rPr>
          <w:szCs w:val="22"/>
        </w:rPr>
        <w:t>ok</w:t>
      </w:r>
      <w:r w:rsidR="00766084" w:rsidRPr="00134A2E">
        <w:rPr>
          <w:szCs w:val="22"/>
        </w:rPr>
        <w:t>,</w:t>
      </w:r>
      <w:r w:rsidR="00100829" w:rsidRPr="00134A2E">
        <w:rPr>
          <w:szCs w:val="22"/>
        </w:rPr>
        <w:t xml:space="preserve"> dem Eastern Economic Corridor (EEC),</w:t>
      </w:r>
      <w:r w:rsidR="00766084" w:rsidRPr="00134A2E">
        <w:rPr>
          <w:szCs w:val="22"/>
        </w:rPr>
        <w:t xml:space="preserve"> </w:t>
      </w:r>
      <w:r w:rsidR="00766084" w:rsidRPr="00134A2E">
        <w:t>Haiphong</w:t>
      </w:r>
      <w:r w:rsidR="00766084" w:rsidRPr="00134A2E">
        <w:rPr>
          <w:szCs w:val="22"/>
        </w:rPr>
        <w:t xml:space="preserve"> und Hanoi </w:t>
      </w:r>
      <w:r w:rsidRPr="00B04A76">
        <w:rPr>
          <w:szCs w:val="22"/>
        </w:rPr>
        <w:t>geplant</w:t>
      </w:r>
      <w:r>
        <w:rPr>
          <w:szCs w:val="22"/>
        </w:rPr>
        <w:t>. Die Programmplanung wird laufend den Entwicklungen und Verfügbarkeiten möglicher Gesprächspartner angepasst und kann von der derzeitigen Fassung abweichen. Ein finales Reiseprogramm erhalten Sie vor Abreise.</w:t>
      </w:r>
    </w:p>
    <w:p w14:paraId="5D23A443" w14:textId="6813C82E" w:rsidR="008E57DD" w:rsidRDefault="008E57DD" w:rsidP="008E57DD">
      <w:pPr>
        <w:pStyle w:val="Textkrper3"/>
        <w:spacing w:before="120" w:after="0"/>
        <w:rPr>
          <w:sz w:val="22"/>
          <w:szCs w:val="22"/>
        </w:rPr>
      </w:pPr>
      <w:r>
        <w:rPr>
          <w:sz w:val="22"/>
          <w:szCs w:val="22"/>
        </w:rPr>
        <w:t xml:space="preserve">Die Teilnehmer sollen nach Möglichkeit an allen Reisetagen an den verschiedenen Stationen teilnehmen. Sollten Sie voraussehen können, dass Sie an bestimmten Terminen nicht teilnehmen können, bitten wir Sie, dies auf der letzten Seite </w:t>
      </w:r>
      <w:r w:rsidR="00766084">
        <w:rPr>
          <w:sz w:val="22"/>
          <w:szCs w:val="22"/>
        </w:rPr>
        <w:t>dieses</w:t>
      </w:r>
      <w:r>
        <w:rPr>
          <w:sz w:val="22"/>
          <w:szCs w:val="22"/>
        </w:rPr>
        <w:t xml:space="preserve"> Anmeldeformulars zu vermerken.</w:t>
      </w:r>
    </w:p>
    <w:p w14:paraId="3B619195" w14:textId="77777777" w:rsidR="004F5758" w:rsidRDefault="004F5758" w:rsidP="008E57DD">
      <w:pPr>
        <w:numPr>
          <w:ilvl w:val="12"/>
          <w:numId w:val="0"/>
        </w:numPr>
        <w:rPr>
          <w:szCs w:val="22"/>
        </w:rPr>
      </w:pPr>
    </w:p>
    <w:p w14:paraId="291AC28B" w14:textId="77777777" w:rsidR="008E57DD" w:rsidRDefault="008E57DD" w:rsidP="008E57DD">
      <w:pPr>
        <w:numPr>
          <w:ilvl w:val="12"/>
          <w:numId w:val="0"/>
        </w:numPr>
        <w:rPr>
          <w:b/>
          <w:szCs w:val="22"/>
          <w:u w:val="single"/>
        </w:rPr>
      </w:pPr>
      <w:r>
        <w:rPr>
          <w:b/>
          <w:szCs w:val="22"/>
          <w:u w:val="single"/>
        </w:rPr>
        <w:t>Flugverbindungen / Transport innerhalb des Landes</w:t>
      </w:r>
    </w:p>
    <w:p w14:paraId="02A617EE" w14:textId="7DEA9F15" w:rsidR="008E57DD" w:rsidRPr="00B04A76" w:rsidRDefault="008E57DD" w:rsidP="008E57DD">
      <w:pPr>
        <w:autoSpaceDE w:val="0"/>
        <w:autoSpaceDN w:val="0"/>
        <w:adjustRightInd w:val="0"/>
      </w:pPr>
      <w:r>
        <w:rPr>
          <w:rFonts w:eastAsia="MS Mincho"/>
          <w:szCs w:val="22"/>
          <w:lang w:eastAsia="ja-JP"/>
        </w:rPr>
        <w:t xml:space="preserve">Die </w:t>
      </w:r>
      <w:r w:rsidR="00583171" w:rsidRPr="00583171">
        <w:rPr>
          <w:rFonts w:eastAsia="MS Mincho"/>
          <w:b/>
          <w:bCs/>
          <w:szCs w:val="22"/>
          <w:lang w:eastAsia="ja-JP"/>
        </w:rPr>
        <w:t>internationale</w:t>
      </w:r>
      <w:r w:rsidR="00583171">
        <w:rPr>
          <w:rFonts w:eastAsia="MS Mincho"/>
          <w:szCs w:val="22"/>
          <w:lang w:eastAsia="ja-JP"/>
        </w:rPr>
        <w:t xml:space="preserve"> </w:t>
      </w:r>
      <w:r w:rsidRPr="00675F18">
        <w:rPr>
          <w:rFonts w:eastAsia="MS Mincho"/>
          <w:b/>
          <w:bCs/>
          <w:szCs w:val="22"/>
          <w:lang w:eastAsia="ja-JP"/>
        </w:rPr>
        <w:t xml:space="preserve">An- und Abreise nach </w:t>
      </w:r>
      <w:r w:rsidR="007120EB">
        <w:rPr>
          <w:rFonts w:eastAsia="MS Mincho"/>
          <w:b/>
          <w:bCs/>
          <w:szCs w:val="22"/>
          <w:lang w:eastAsia="ja-JP"/>
        </w:rPr>
        <w:t>Bang</w:t>
      </w:r>
      <w:r w:rsidR="00100829">
        <w:rPr>
          <w:rFonts w:eastAsia="MS Mincho"/>
          <w:b/>
          <w:bCs/>
          <w:szCs w:val="22"/>
          <w:lang w:eastAsia="ja-JP"/>
        </w:rPr>
        <w:t>k</w:t>
      </w:r>
      <w:r w:rsidR="007120EB">
        <w:rPr>
          <w:rFonts w:eastAsia="MS Mincho"/>
          <w:b/>
          <w:bCs/>
          <w:szCs w:val="22"/>
          <w:lang w:eastAsia="ja-JP"/>
        </w:rPr>
        <w:t>ok</w:t>
      </w:r>
      <w:r w:rsidR="00766084" w:rsidRPr="00675F18">
        <w:rPr>
          <w:rFonts w:eastAsia="MS Mincho"/>
          <w:b/>
          <w:bCs/>
          <w:szCs w:val="22"/>
          <w:lang w:eastAsia="ja-JP"/>
        </w:rPr>
        <w:t xml:space="preserve"> bzw. ab</w:t>
      </w:r>
      <w:r w:rsidR="00505175">
        <w:rPr>
          <w:rFonts w:eastAsia="MS Mincho"/>
          <w:b/>
          <w:bCs/>
          <w:szCs w:val="22"/>
          <w:lang w:eastAsia="ja-JP"/>
        </w:rPr>
        <w:t xml:space="preserve"> </w:t>
      </w:r>
      <w:r w:rsidR="00515B8E">
        <w:rPr>
          <w:rFonts w:eastAsia="MS Mincho"/>
          <w:b/>
          <w:bCs/>
          <w:szCs w:val="22"/>
          <w:lang w:eastAsia="ja-JP"/>
        </w:rPr>
        <w:t>Hanoi</w:t>
      </w:r>
      <w:r w:rsidR="00100829">
        <w:rPr>
          <w:rFonts w:ascii="Roboto" w:hAnsi="Roboto"/>
          <w:color w:val="666666"/>
          <w:sz w:val="21"/>
          <w:szCs w:val="21"/>
          <w:shd w:val="clear" w:color="auto" w:fill="FFFFFF"/>
        </w:rPr>
        <w:t xml:space="preserve"> </w:t>
      </w:r>
      <w:r w:rsidRPr="00675F18">
        <w:rPr>
          <w:rFonts w:eastAsia="MS Mincho"/>
          <w:b/>
          <w:bCs/>
          <w:szCs w:val="22"/>
          <w:lang w:eastAsia="ja-JP"/>
        </w:rPr>
        <w:t>wird</w:t>
      </w:r>
      <w:r w:rsidRPr="00B04A76">
        <w:rPr>
          <w:rFonts w:eastAsia="MS Mincho"/>
          <w:szCs w:val="22"/>
          <w:lang w:eastAsia="ja-JP"/>
        </w:rPr>
        <w:t xml:space="preserve"> </w:t>
      </w:r>
      <w:r w:rsidRPr="00675F18">
        <w:rPr>
          <w:rFonts w:eastAsia="MS Mincho"/>
          <w:b/>
          <w:bCs/>
          <w:szCs w:val="22"/>
          <w:lang w:eastAsia="ja-JP"/>
        </w:rPr>
        <w:t>von den Teilnehmern</w:t>
      </w:r>
      <w:r w:rsidRPr="00B04A76">
        <w:rPr>
          <w:rFonts w:eastAsia="MS Mincho"/>
          <w:szCs w:val="22"/>
          <w:lang w:eastAsia="ja-JP"/>
        </w:rPr>
        <w:t xml:space="preserve"> </w:t>
      </w:r>
      <w:r w:rsidRPr="00B04A76">
        <w:rPr>
          <w:rFonts w:eastAsia="MS Mincho"/>
          <w:b/>
          <w:szCs w:val="22"/>
          <w:lang w:eastAsia="ja-JP"/>
        </w:rPr>
        <w:t>selbst organisiert.</w:t>
      </w:r>
      <w:r w:rsidR="00766084" w:rsidRPr="00B04A76">
        <w:rPr>
          <w:rFonts w:eastAsia="MS Mincho"/>
          <w:b/>
          <w:szCs w:val="22"/>
          <w:lang w:eastAsia="ja-JP"/>
        </w:rPr>
        <w:t xml:space="preserve"> </w:t>
      </w:r>
      <w:r w:rsidR="00287436">
        <w:rPr>
          <w:rFonts w:eastAsia="MS Mincho"/>
          <w:b/>
          <w:szCs w:val="22"/>
          <w:lang w:eastAsia="ja-JP"/>
        </w:rPr>
        <w:t>Als</w:t>
      </w:r>
      <w:r w:rsidR="00E27C36">
        <w:rPr>
          <w:rFonts w:eastAsia="MS Mincho"/>
          <w:b/>
          <w:szCs w:val="22"/>
          <w:lang w:eastAsia="ja-JP"/>
        </w:rPr>
        <w:t xml:space="preserve"> Transferflug von Bangkok nach </w:t>
      </w:r>
      <w:r w:rsidR="00E27C36" w:rsidRPr="00287436">
        <w:rPr>
          <w:rFonts w:eastAsia="MS Mincho"/>
          <w:b/>
          <w:szCs w:val="22"/>
          <w:lang w:eastAsia="ja-JP"/>
        </w:rPr>
        <w:t>Hanoi</w:t>
      </w:r>
      <w:r w:rsidR="00505175" w:rsidRPr="00287436">
        <w:rPr>
          <w:rFonts w:eastAsia="MS Mincho"/>
          <w:b/>
          <w:szCs w:val="22"/>
          <w:lang w:eastAsia="ja-JP"/>
        </w:rPr>
        <w:t xml:space="preserve"> </w:t>
      </w:r>
      <w:r w:rsidR="00287436" w:rsidRPr="00287436">
        <w:rPr>
          <w:rFonts w:eastAsia="MS Mincho"/>
          <w:bCs/>
          <w:szCs w:val="22"/>
          <w:lang w:eastAsia="ja-JP"/>
        </w:rPr>
        <w:t>sollte Thai Airways (TG2560) um 7:45 Uhr bis 9:35 Uhr gewählt werden</w:t>
      </w:r>
      <w:r w:rsidR="00766084" w:rsidRPr="00287436">
        <w:rPr>
          <w:rFonts w:eastAsia="MS Mincho"/>
          <w:bCs/>
          <w:szCs w:val="22"/>
          <w:lang w:eastAsia="ja-JP"/>
        </w:rPr>
        <w:t>.</w:t>
      </w:r>
      <w:r w:rsidRPr="00287436">
        <w:rPr>
          <w:rFonts w:eastAsia="MS Mincho"/>
          <w:szCs w:val="22"/>
          <w:lang w:eastAsia="ja-JP"/>
        </w:rPr>
        <w:t xml:space="preserve"> </w:t>
      </w:r>
      <w:r w:rsidRPr="00287436">
        <w:t>Verschiedene</w:t>
      </w:r>
      <w:r w:rsidRPr="00B04A76">
        <w:t xml:space="preserve"> Airlines fliegen </w:t>
      </w:r>
      <w:r w:rsidR="00766084" w:rsidRPr="00B04A76">
        <w:t>die</w:t>
      </w:r>
      <w:r w:rsidRPr="00B04A76">
        <w:t xml:space="preserve"> internationalen Flugh</w:t>
      </w:r>
      <w:r w:rsidR="00766084" w:rsidRPr="00B04A76">
        <w:t>ä</w:t>
      </w:r>
      <w:r w:rsidRPr="00B04A76">
        <w:t xml:space="preserve">fen in </w:t>
      </w:r>
      <w:r w:rsidR="00505175">
        <w:t>Thailand</w:t>
      </w:r>
      <w:r w:rsidR="00E27C36">
        <w:t xml:space="preserve"> und Vietnam</w:t>
      </w:r>
      <w:r w:rsidRPr="00B04A76">
        <w:t xml:space="preserve"> an. </w:t>
      </w:r>
      <w:r w:rsidR="00E27C36">
        <w:t>D</w:t>
      </w:r>
      <w:r w:rsidRPr="00B04A76">
        <w:t xml:space="preserve">er Transfer vom </w:t>
      </w:r>
      <w:r w:rsidR="00E27C36">
        <w:t>Flughafen Bangkok zum Delegationshotel in Bangkok am Anreisetag (14.</w:t>
      </w:r>
      <w:r w:rsidR="006216CE">
        <w:t>11</w:t>
      </w:r>
      <w:r w:rsidR="00E27C36">
        <w:t xml:space="preserve">.22) </w:t>
      </w:r>
      <w:r w:rsidRPr="00B04A76">
        <w:t xml:space="preserve">wird von den Teilnehmern </w:t>
      </w:r>
      <w:r w:rsidRPr="00B04A76">
        <w:rPr>
          <w:b/>
        </w:rPr>
        <w:t>selbst organisiert</w:t>
      </w:r>
      <w:r w:rsidRPr="00B04A76">
        <w:t>.</w:t>
      </w:r>
      <w:r w:rsidR="00766084" w:rsidRPr="00B04A76">
        <w:t xml:space="preserve"> Die Transporte </w:t>
      </w:r>
      <w:r w:rsidR="00CF1412" w:rsidRPr="00B04A76">
        <w:t>zu den diversen Terminen an den Delegationstagen sowie die Transfer</w:t>
      </w:r>
      <w:r w:rsidR="00B04A76" w:rsidRPr="00B04A76">
        <w:t>s</w:t>
      </w:r>
      <w:r w:rsidR="00CF1412" w:rsidRPr="00B04A76">
        <w:t xml:space="preserve"> </w:t>
      </w:r>
      <w:r w:rsidR="00766084" w:rsidRPr="00B04A76">
        <w:t xml:space="preserve">für die Inlandsflüge übernimmt der OAV. </w:t>
      </w:r>
    </w:p>
    <w:p w14:paraId="38F0B93D" w14:textId="77777777" w:rsidR="008E57DD" w:rsidRPr="00B04A76" w:rsidRDefault="008E57DD" w:rsidP="008E57DD">
      <w:pPr>
        <w:autoSpaceDE w:val="0"/>
        <w:autoSpaceDN w:val="0"/>
        <w:adjustRightInd w:val="0"/>
        <w:rPr>
          <w:rFonts w:eastAsia="MS Mincho"/>
          <w:szCs w:val="22"/>
          <w:lang w:eastAsia="ja-JP"/>
        </w:rPr>
      </w:pPr>
    </w:p>
    <w:p w14:paraId="6638348B" w14:textId="77777777" w:rsidR="002F705B" w:rsidRPr="00615217" w:rsidRDefault="008E57DD" w:rsidP="008E57DD">
      <w:pPr>
        <w:numPr>
          <w:ilvl w:val="12"/>
          <w:numId w:val="0"/>
        </w:numPr>
        <w:rPr>
          <w:szCs w:val="22"/>
        </w:rPr>
      </w:pPr>
      <w:r w:rsidRPr="00B04A76">
        <w:t xml:space="preserve">Für </w:t>
      </w:r>
      <w:r w:rsidRPr="00B04A76">
        <w:rPr>
          <w:szCs w:val="22"/>
        </w:rPr>
        <w:t>innerstädtischen Transport im Rahmen des Programms</w:t>
      </w:r>
      <w:r w:rsidRPr="00615217">
        <w:rPr>
          <w:szCs w:val="22"/>
        </w:rPr>
        <w:t xml:space="preserve"> werden Busse angemietet. </w:t>
      </w:r>
      <w:r w:rsidR="002F705B" w:rsidRPr="00615217">
        <w:rPr>
          <w:szCs w:val="22"/>
        </w:rPr>
        <w:t xml:space="preserve">Die Kosten für die Bustransfers werden durch den OAV ausgelegt und im Nachgang der Reise auf die einzelnen Teilnehmer umgelegt. </w:t>
      </w:r>
    </w:p>
    <w:p w14:paraId="699FED3B" w14:textId="77777777" w:rsidR="000A2FC1" w:rsidRPr="00287436" w:rsidRDefault="000A2FC1" w:rsidP="00287436">
      <w:pPr>
        <w:rPr>
          <w:szCs w:val="22"/>
        </w:rPr>
      </w:pPr>
    </w:p>
    <w:p w14:paraId="3E41C5F8" w14:textId="77777777" w:rsidR="008E57DD" w:rsidRDefault="008E57DD" w:rsidP="008E57DD">
      <w:pPr>
        <w:numPr>
          <w:ilvl w:val="12"/>
          <w:numId w:val="0"/>
        </w:numPr>
        <w:rPr>
          <w:rFonts w:cs="Times New Roman"/>
          <w:b/>
          <w:szCs w:val="22"/>
          <w:u w:val="single"/>
        </w:rPr>
      </w:pPr>
      <w:r>
        <w:rPr>
          <w:b/>
          <w:szCs w:val="22"/>
          <w:u w:val="single"/>
        </w:rPr>
        <w:t>Unterkunft</w:t>
      </w:r>
    </w:p>
    <w:p w14:paraId="7C548785" w14:textId="69B4777C" w:rsidR="008E57DD" w:rsidRDefault="008E57DD" w:rsidP="008E57DD">
      <w:pPr>
        <w:rPr>
          <w:szCs w:val="22"/>
        </w:rPr>
      </w:pPr>
      <w:r>
        <w:rPr>
          <w:szCs w:val="22"/>
        </w:rPr>
        <w:t xml:space="preserve">Die Wahl der Unterkunft steht den Reiseteilnehmern grundsätzlich frei. Um einen reibungslosen Reiseablauf zu gewährleisten, </w:t>
      </w:r>
      <w:r w:rsidR="00066679">
        <w:rPr>
          <w:szCs w:val="22"/>
        </w:rPr>
        <w:t>haben wir allerdings Partnerhotels in den v</w:t>
      </w:r>
      <w:r w:rsidR="006C6FCA">
        <w:rPr>
          <w:szCs w:val="22"/>
        </w:rPr>
        <w:t>erschiedenen</w:t>
      </w:r>
      <w:r w:rsidR="00066679">
        <w:rPr>
          <w:szCs w:val="22"/>
        </w:rPr>
        <w:t xml:space="preserve"> Reisestationen ausgewählt, die über die Reise informiert sind und auch günstigere Konditionen anbieten. Wir empfehlen</w:t>
      </w:r>
      <w:r w:rsidR="00C50D5F">
        <w:rPr>
          <w:szCs w:val="22"/>
        </w:rPr>
        <w:t>,</w:t>
      </w:r>
      <w:r w:rsidR="00066679">
        <w:rPr>
          <w:szCs w:val="22"/>
        </w:rPr>
        <w:t xml:space="preserve"> diese für die Reise zu buchen. Die Informationen zu den Partnerhotels und der Buchung dieser entnehmen Sie bitte dem separaten Word-Dokument.</w:t>
      </w:r>
      <w:r w:rsidR="00B93171">
        <w:rPr>
          <w:szCs w:val="22"/>
        </w:rPr>
        <w:t xml:space="preserve"> </w:t>
      </w:r>
      <w:r w:rsidR="00FD08A6">
        <w:rPr>
          <w:szCs w:val="22"/>
        </w:rPr>
        <w:t>H</w:t>
      </w:r>
      <w:r w:rsidR="00B93171">
        <w:rPr>
          <w:szCs w:val="22"/>
        </w:rPr>
        <w:t xml:space="preserve">ier bitten wir um frühzeitige Buchung, da November einer der Hauptreisemonate in </w:t>
      </w:r>
      <w:r w:rsidR="006C6FCA">
        <w:rPr>
          <w:szCs w:val="22"/>
        </w:rPr>
        <w:t xml:space="preserve">Thailand und </w:t>
      </w:r>
      <w:r w:rsidR="00B93171">
        <w:rPr>
          <w:szCs w:val="22"/>
        </w:rPr>
        <w:t xml:space="preserve">Vietnam ist und die Hotelpreise entsprechend hoch sein werden. </w:t>
      </w:r>
    </w:p>
    <w:p w14:paraId="51DFEB48" w14:textId="4B58C8FB" w:rsidR="00FD08A6" w:rsidRDefault="00FD08A6">
      <w:pPr>
        <w:rPr>
          <w:szCs w:val="22"/>
        </w:rPr>
      </w:pPr>
      <w:r>
        <w:rPr>
          <w:szCs w:val="22"/>
        </w:rPr>
        <w:br w:type="page"/>
      </w:r>
    </w:p>
    <w:p w14:paraId="19544617" w14:textId="77777777" w:rsidR="008E57DD" w:rsidRPr="00A76057" w:rsidRDefault="008E57DD" w:rsidP="00EA3108">
      <w:pPr>
        <w:rPr>
          <w:b/>
          <w:szCs w:val="22"/>
          <w:u w:val="single"/>
        </w:rPr>
      </w:pPr>
      <w:r>
        <w:rPr>
          <w:b/>
          <w:szCs w:val="22"/>
          <w:u w:val="single"/>
        </w:rPr>
        <w:lastRenderedPageBreak/>
        <w:t>Delegationsbroschüre</w:t>
      </w:r>
    </w:p>
    <w:p w14:paraId="51119EC5" w14:textId="6A919992" w:rsidR="008E57DD" w:rsidRDefault="008E57DD" w:rsidP="008E57DD">
      <w:pPr>
        <w:rPr>
          <w:szCs w:val="22"/>
        </w:rPr>
      </w:pPr>
      <w:r>
        <w:rPr>
          <w:szCs w:val="22"/>
        </w:rPr>
        <w:t xml:space="preserve">Es wird eine Delegationsbroschüre mit den Profilen der teilnehmenden Unternehmen sowie der Delegationsteilnehmer erstellt. Hierfür bitten wir Sie, die entsprechenden Felder im beiliegenden </w:t>
      </w:r>
      <w:r>
        <w:t xml:space="preserve">Anmeldeformular </w:t>
      </w:r>
      <w:r>
        <w:rPr>
          <w:szCs w:val="22"/>
        </w:rPr>
        <w:t>„Delegationsbroschüre“ auszufüllen und ein digitales Foto (druckfähige Auflösung, Format 35:45, 300 dpi, .</w:t>
      </w:r>
      <w:proofErr w:type="spellStart"/>
      <w:r>
        <w:rPr>
          <w:szCs w:val="22"/>
        </w:rPr>
        <w:t>tif</w:t>
      </w:r>
      <w:proofErr w:type="spellEnd"/>
      <w:r>
        <w:rPr>
          <w:szCs w:val="22"/>
        </w:rPr>
        <w:t xml:space="preserve"> oder .</w:t>
      </w:r>
      <w:proofErr w:type="spellStart"/>
      <w:r>
        <w:rPr>
          <w:szCs w:val="22"/>
        </w:rPr>
        <w:t>jpg</w:t>
      </w:r>
      <w:proofErr w:type="spellEnd"/>
      <w:r>
        <w:rPr>
          <w:szCs w:val="22"/>
        </w:rPr>
        <w:t xml:space="preserve">-Format) per E-Mail an </w:t>
      </w:r>
      <w:hyperlink r:id="rId10" w:history="1">
        <w:r w:rsidR="00766084" w:rsidRPr="002C7D60">
          <w:rPr>
            <w:rStyle w:val="Hyperlink"/>
          </w:rPr>
          <w:t>marek@oav.de</w:t>
        </w:r>
      </w:hyperlink>
      <w:r>
        <w:t xml:space="preserve"> zu senden.</w:t>
      </w:r>
    </w:p>
    <w:p w14:paraId="2C04D12C" w14:textId="7497EA1E" w:rsidR="008E57DD" w:rsidRDefault="008E57DD" w:rsidP="008E57DD">
      <w:pPr>
        <w:rPr>
          <w:b/>
          <w:u w:val="single"/>
        </w:rPr>
      </w:pPr>
    </w:p>
    <w:p w14:paraId="02FD7258" w14:textId="77777777" w:rsidR="00766084" w:rsidRDefault="00766084" w:rsidP="008E57DD">
      <w:pPr>
        <w:rPr>
          <w:b/>
          <w:u w:val="single"/>
        </w:rPr>
      </w:pPr>
    </w:p>
    <w:p w14:paraId="231BDA59" w14:textId="2CC3B790" w:rsidR="00766084" w:rsidRDefault="00766084" w:rsidP="00766084">
      <w:pPr>
        <w:rPr>
          <w:b/>
          <w:u w:val="single"/>
        </w:rPr>
      </w:pPr>
      <w:r>
        <w:rPr>
          <w:b/>
          <w:u w:val="single"/>
        </w:rPr>
        <w:t>Visum</w:t>
      </w:r>
    </w:p>
    <w:p w14:paraId="6B65E135" w14:textId="3E7D9C8C" w:rsidR="006C6FCA" w:rsidRDefault="006C6FCA" w:rsidP="00766084">
      <w:pPr>
        <w:rPr>
          <w:b/>
          <w:u w:val="single"/>
        </w:rPr>
      </w:pPr>
    </w:p>
    <w:p w14:paraId="73EB8F15" w14:textId="01A2A234" w:rsidR="006C6FCA" w:rsidRPr="003B1C2B" w:rsidRDefault="006C6FCA" w:rsidP="00766084">
      <w:pPr>
        <w:rPr>
          <w:bCs/>
          <w:sz w:val="28"/>
          <w:szCs w:val="32"/>
          <w:u w:val="single"/>
        </w:rPr>
      </w:pPr>
      <w:r w:rsidRPr="003B1C2B">
        <w:rPr>
          <w:bCs/>
          <w:sz w:val="28"/>
          <w:szCs w:val="32"/>
          <w:u w:val="single"/>
        </w:rPr>
        <w:t>Thailand:</w:t>
      </w:r>
    </w:p>
    <w:p w14:paraId="3CB4ABA2" w14:textId="77777777" w:rsidR="003B1C2B" w:rsidRDefault="003B1C2B" w:rsidP="003B1C2B">
      <w:pPr>
        <w:rPr>
          <w:b/>
          <w:u w:val="single"/>
        </w:rPr>
      </w:pPr>
    </w:p>
    <w:p w14:paraId="25992FFF" w14:textId="00D3140B" w:rsidR="003B1C2B" w:rsidRPr="006C6FCA" w:rsidRDefault="003B1C2B" w:rsidP="003B1C2B">
      <w:pPr>
        <w:rPr>
          <w:rFonts w:cs="Times New Roman"/>
          <w:b/>
          <w:u w:val="single"/>
        </w:rPr>
      </w:pPr>
      <w:r w:rsidRPr="006C6FCA">
        <w:rPr>
          <w:b/>
          <w:u w:val="single"/>
        </w:rPr>
        <w:t>Anmerkungen:</w:t>
      </w:r>
    </w:p>
    <w:p w14:paraId="57354AF4" w14:textId="328956F9" w:rsidR="00294AB3" w:rsidRDefault="00294AB3" w:rsidP="00766084">
      <w:pPr>
        <w:rPr>
          <w:bCs/>
          <w:u w:val="single"/>
        </w:rPr>
      </w:pPr>
    </w:p>
    <w:p w14:paraId="7F0615FC" w14:textId="77777777" w:rsidR="00294AB3" w:rsidRPr="00294AB3" w:rsidRDefault="00294AB3" w:rsidP="00294AB3">
      <w:pPr>
        <w:rPr>
          <w:bCs/>
        </w:rPr>
      </w:pPr>
      <w:r w:rsidRPr="00294AB3">
        <w:rPr>
          <w:bCs/>
        </w:rPr>
        <w:t>Reisedokumente müssen zum Zeitpunkt der Einreise noch mindestens sechs Monate gültig sein.</w:t>
      </w:r>
    </w:p>
    <w:p w14:paraId="054771A2" w14:textId="77777777" w:rsidR="00294AB3" w:rsidRDefault="00294AB3" w:rsidP="00294AB3">
      <w:pPr>
        <w:rPr>
          <w:bCs/>
        </w:rPr>
      </w:pPr>
    </w:p>
    <w:p w14:paraId="27205394" w14:textId="77777777" w:rsidR="00294AB3" w:rsidRDefault="00294AB3" w:rsidP="00294AB3">
      <w:r>
        <w:t>Deutsche Staatsangehörige benötigen für touristische Aufenthalte grundsätzlich kein Visum, das vor der Einreise einzuholen wäre.</w:t>
      </w:r>
    </w:p>
    <w:p w14:paraId="46148F1A" w14:textId="56294562" w:rsidR="00294AB3" w:rsidRDefault="00294AB3" w:rsidP="00294AB3">
      <w:r>
        <w:br/>
        <w:t xml:space="preserve">Reisende werden dann visapflichtig, wenn sie ihre Weiter- oder Rückreise nicht </w:t>
      </w:r>
      <w:proofErr w:type="gramStart"/>
      <w:r>
        <w:t>mittels Flugschein</w:t>
      </w:r>
      <w:proofErr w:type="gramEnd"/>
      <w:r>
        <w:t xml:space="preserve"> oder Bus- bzw. Zugticket nachweisen können.</w:t>
      </w:r>
      <w:r>
        <w:br/>
        <w:t>Die zulässige Aufenthaltsdauer wird bei der Einreise durch die Einwanderungsbehörde festgelegt: bei Einreisen sowohl auf dem Luftweg als auch auf dem Landweg ist ein Aufenthalt von längstens 30 Tagen zulässig.</w:t>
      </w:r>
    </w:p>
    <w:p w14:paraId="08579187" w14:textId="2276A21D" w:rsidR="000A5190" w:rsidRDefault="000A5190" w:rsidP="00294AB3"/>
    <w:p w14:paraId="3C36039C" w14:textId="3A20DF62" w:rsidR="000A5190" w:rsidRPr="003B1C2B" w:rsidRDefault="000A5190" w:rsidP="00294AB3">
      <w:pPr>
        <w:rPr>
          <w:u w:val="single"/>
        </w:rPr>
      </w:pPr>
      <w:r w:rsidRPr="003B1C2B">
        <w:rPr>
          <w:u w:val="single"/>
        </w:rPr>
        <w:t>Covid-19:</w:t>
      </w:r>
    </w:p>
    <w:p w14:paraId="340FF3FA" w14:textId="6B25E1B3" w:rsidR="000A5190" w:rsidRPr="000A5190" w:rsidRDefault="000A5190" w:rsidP="000A5190">
      <w:pPr>
        <w:rPr>
          <w:bCs/>
        </w:rPr>
      </w:pPr>
      <w:r w:rsidRPr="000A5190">
        <w:rPr>
          <w:bCs/>
        </w:rPr>
        <w:t xml:space="preserve">Einreisen sind auf dem Luft- und Landweg für alle Reisenden möglich. Seit dem 1. Juli 2022 ist die Anmeldepflicht über die Anwendung </w:t>
      </w:r>
      <w:r w:rsidR="005F51A4">
        <w:rPr>
          <w:bCs/>
        </w:rPr>
        <w:t>„</w:t>
      </w:r>
      <w:r w:rsidRPr="000A5190">
        <w:rPr>
          <w:bCs/>
        </w:rPr>
        <w:t>Thailand-Pass</w:t>
      </w:r>
      <w:r w:rsidR="005F51A4">
        <w:rPr>
          <w:bCs/>
        </w:rPr>
        <w:t>“</w:t>
      </w:r>
      <w:r w:rsidRPr="000A5190">
        <w:rPr>
          <w:bCs/>
        </w:rPr>
        <w:t xml:space="preserve"> entfallen. Vollständig gegen COVID-19 geimpfte Reisende müssen bei der Einreise einen gültigen Reisepass und einen Impfnachweis vorlegen.</w:t>
      </w:r>
    </w:p>
    <w:p w14:paraId="630F7BB6" w14:textId="77777777" w:rsidR="000A5190" w:rsidRPr="000A5190" w:rsidRDefault="000A5190" w:rsidP="000A5190">
      <w:pPr>
        <w:rPr>
          <w:bCs/>
        </w:rPr>
      </w:pPr>
    </w:p>
    <w:p w14:paraId="6409D04E" w14:textId="77777777" w:rsidR="000A5190" w:rsidRPr="000A5190" w:rsidRDefault="000A5190" w:rsidP="000A5190">
      <w:pPr>
        <w:rPr>
          <w:bCs/>
        </w:rPr>
      </w:pPr>
      <w:r w:rsidRPr="000A5190">
        <w:rPr>
          <w:bCs/>
        </w:rPr>
        <w:t>Nicht vollständig gegen COVID-19 geimpfte Reisende können unter den gleichen Bedingungen wie vollständig geimpfte Personen einreisen, wenn sie anstelle des Impfnachweises einen Nachweis über einen negativen PCR-Test oder offiziell durchgeführten negativen Antigentest vorlegen, der bei Abflug nicht älter als 72 Stunden sein darf.</w:t>
      </w:r>
    </w:p>
    <w:p w14:paraId="67891C59" w14:textId="77777777" w:rsidR="000A5190" w:rsidRPr="000A5190" w:rsidRDefault="000A5190" w:rsidP="000A5190">
      <w:pPr>
        <w:rPr>
          <w:bCs/>
        </w:rPr>
      </w:pPr>
    </w:p>
    <w:p w14:paraId="1A2676F0" w14:textId="12115E46" w:rsidR="000A5190" w:rsidRPr="00294AB3" w:rsidRDefault="000A5190" w:rsidP="000A5190">
      <w:pPr>
        <w:rPr>
          <w:bCs/>
        </w:rPr>
      </w:pPr>
      <w:r w:rsidRPr="000A5190">
        <w:rPr>
          <w:bCs/>
        </w:rPr>
        <w:t>Eine Testpflicht nach Einreise besteht nicht mehr.</w:t>
      </w:r>
    </w:p>
    <w:p w14:paraId="5336AC7F" w14:textId="77777777" w:rsidR="003B1C2B" w:rsidRDefault="003B1C2B" w:rsidP="00766084">
      <w:pPr>
        <w:rPr>
          <w:bCs/>
          <w:u w:val="single"/>
        </w:rPr>
      </w:pPr>
    </w:p>
    <w:p w14:paraId="43C6DFD3" w14:textId="59880BB9" w:rsidR="006C6FCA" w:rsidRPr="003B1C2B" w:rsidRDefault="003B1C2B" w:rsidP="00766084">
      <w:pPr>
        <w:rPr>
          <w:bCs/>
          <w:u w:val="single"/>
        </w:rPr>
      </w:pPr>
      <w:r w:rsidRPr="003B1C2B">
        <w:rPr>
          <w:bCs/>
          <w:u w:val="single"/>
        </w:rPr>
        <w:t xml:space="preserve">(Quelle: </w:t>
      </w:r>
      <w:hyperlink r:id="rId11" w:anchor="content_4" w:history="1">
        <w:r w:rsidRPr="003B1C2B">
          <w:rPr>
            <w:rStyle w:val="Hyperlink"/>
            <w:bCs/>
          </w:rPr>
          <w:t>https://www.auswaertiges-amt.de/de/aussenpolitik/laender/thailand-node/thailandsicherheit/201558#content_4</w:t>
        </w:r>
      </w:hyperlink>
      <w:r w:rsidRPr="003B1C2B">
        <w:rPr>
          <w:bCs/>
          <w:u w:val="single"/>
        </w:rPr>
        <w:t>, Sta</w:t>
      </w:r>
      <w:r>
        <w:rPr>
          <w:bCs/>
          <w:u w:val="single"/>
        </w:rPr>
        <w:t>nd 19.08.2022)</w:t>
      </w:r>
    </w:p>
    <w:p w14:paraId="7E9445C5" w14:textId="77777777" w:rsidR="00766084" w:rsidRPr="003B1C2B" w:rsidRDefault="00766084" w:rsidP="00766084">
      <w:pPr>
        <w:rPr>
          <w:b/>
          <w:u w:val="single"/>
        </w:rPr>
      </w:pPr>
    </w:p>
    <w:p w14:paraId="194594AC" w14:textId="77777777" w:rsidR="00766084" w:rsidRPr="003B1C2B" w:rsidRDefault="00766084" w:rsidP="00766084">
      <w:pPr>
        <w:rPr>
          <w:sz w:val="28"/>
          <w:szCs w:val="32"/>
          <w:u w:val="single"/>
        </w:rPr>
      </w:pPr>
      <w:r w:rsidRPr="003B1C2B">
        <w:rPr>
          <w:sz w:val="28"/>
          <w:szCs w:val="32"/>
          <w:u w:val="single"/>
        </w:rPr>
        <w:t>Vietnam:</w:t>
      </w:r>
    </w:p>
    <w:p w14:paraId="1D6558F0" w14:textId="20C187F0" w:rsidR="00766084" w:rsidRDefault="00766084" w:rsidP="00766084">
      <w:pPr>
        <w:numPr>
          <w:ilvl w:val="12"/>
          <w:numId w:val="0"/>
        </w:numPr>
      </w:pPr>
    </w:p>
    <w:p w14:paraId="3B88C0AE" w14:textId="16033C8E" w:rsidR="00766084" w:rsidRDefault="00766084" w:rsidP="00766084">
      <w:pPr>
        <w:numPr>
          <w:ilvl w:val="12"/>
          <w:numId w:val="0"/>
        </w:numPr>
      </w:pPr>
      <w:r>
        <w:rPr>
          <w:rStyle w:val="Fett"/>
        </w:rPr>
        <w:t>Anmerkungen:</w:t>
      </w:r>
      <w:r>
        <w:br/>
        <w:t>Das Reisedokument muss sechs Monate über die Gültigkeit des Visums hinaus gültig sein.</w:t>
      </w:r>
      <w:r>
        <w:br/>
        <w:t>Mit einem deutschen Reiseausweis für Ausländer, für Flüchtlinge und für Staatenlose ist eine Einreise in Vietnam nicht möglich.</w:t>
      </w:r>
    </w:p>
    <w:p w14:paraId="5411A97B" w14:textId="77777777" w:rsidR="00766084" w:rsidRDefault="00766084" w:rsidP="00766084">
      <w:pPr>
        <w:numPr>
          <w:ilvl w:val="12"/>
          <w:numId w:val="0"/>
        </w:numPr>
      </w:pPr>
    </w:p>
    <w:p w14:paraId="449FB9A9" w14:textId="7A990681" w:rsidR="00766084" w:rsidRPr="0034696B" w:rsidRDefault="006C6FCA" w:rsidP="006C6FCA">
      <w:pPr>
        <w:numPr>
          <w:ilvl w:val="12"/>
          <w:numId w:val="0"/>
        </w:numPr>
      </w:pPr>
      <w:r>
        <w:t xml:space="preserve">Deutsche Staatsangehörige müssen für die Einreise nach Vietnam ein Visum beantragen, sofern der Aufenthalt länger als 15 Tage dauert. Sie benötigen für einen Aufenthalt bis zu </w:t>
      </w:r>
      <w:r>
        <w:lastRenderedPageBreak/>
        <w:t xml:space="preserve">maximal 15 Tagen </w:t>
      </w:r>
      <w:r w:rsidRPr="006C6FCA">
        <w:rPr>
          <w:b/>
          <w:bCs/>
        </w:rPr>
        <w:t>kein Visum</w:t>
      </w:r>
      <w:r>
        <w:t xml:space="preserve">. Für die visafreie Einreise sollte ein Ausdruck des Rückflugtickets mitgeführt und bei Einreise vorgelegt werden. </w:t>
      </w:r>
      <w:r w:rsidRPr="003F5F4F">
        <w:rPr>
          <w:b/>
          <w:bCs/>
        </w:rPr>
        <w:t>Zu beachten ist, dass eine erneute visumfreie Einreise erst wieder möglich ist, wenn seit der letzten Ausreise aus Vietnam 30 Tage vergangen sind.</w:t>
      </w:r>
      <w:r>
        <w:rPr>
          <w:b/>
        </w:rPr>
        <w:t xml:space="preserve"> </w:t>
      </w:r>
      <w:r w:rsidR="003F5F4F">
        <w:t xml:space="preserve"> </w:t>
      </w:r>
    </w:p>
    <w:p w14:paraId="7A2D7978" w14:textId="3D99E5B5" w:rsidR="003F5F4F" w:rsidRDefault="003F5F4F" w:rsidP="00766084">
      <w:pPr>
        <w:numPr>
          <w:ilvl w:val="12"/>
          <w:numId w:val="0"/>
        </w:numPr>
      </w:pPr>
    </w:p>
    <w:p w14:paraId="6CAB6724" w14:textId="77777777" w:rsidR="003F5F4F" w:rsidRPr="003F5F4F" w:rsidRDefault="003F5F4F" w:rsidP="003F5F4F">
      <w:pPr>
        <w:numPr>
          <w:ilvl w:val="12"/>
          <w:numId w:val="0"/>
        </w:numPr>
      </w:pPr>
      <w:r w:rsidRPr="003F5F4F">
        <w:t xml:space="preserve">In allen anderen Fällen müssen deutsche Staatsangehörige ein Visum beantragen. Der Visumantrag muss online unter </w:t>
      </w:r>
      <w:hyperlink r:id="rId12" w:history="1">
        <w:r w:rsidRPr="003F5F4F">
          <w:rPr>
            <w:rStyle w:val="Hyperlink"/>
          </w:rPr>
          <w:t>Vietnam Visa Application</w:t>
        </w:r>
      </w:hyperlink>
      <w:r w:rsidRPr="003F5F4F">
        <w:t xml:space="preserve"> ausgefüllt, ausgedruckt und zusammen mit den erforderlichen Unterlagen bei der zuständigen vietnamesischen Auslandsvertretung in Deutschland eingereicht werden.</w:t>
      </w:r>
    </w:p>
    <w:p w14:paraId="06A0B66F" w14:textId="5B9B8071" w:rsidR="003F5F4F" w:rsidRPr="003F5F4F" w:rsidRDefault="008E7B25" w:rsidP="003F5F4F">
      <w:pPr>
        <w:numPr>
          <w:ilvl w:val="12"/>
          <w:numId w:val="0"/>
        </w:numPr>
      </w:pPr>
      <w:r>
        <w:t xml:space="preserve">Weiterhin ist die </w:t>
      </w:r>
      <w:r w:rsidR="00E46C06">
        <w:t>Einreise auch</w:t>
      </w:r>
      <w:r>
        <w:t xml:space="preserve"> mit einem </w:t>
      </w:r>
      <w:r w:rsidR="003F5F4F" w:rsidRPr="003F5F4F">
        <w:t>elektronische</w:t>
      </w:r>
      <w:r w:rsidR="00561881">
        <w:t>n</w:t>
      </w:r>
      <w:r w:rsidR="003F5F4F" w:rsidRPr="003F5F4F">
        <w:t xml:space="preserve"> Visum (e-Visum)</w:t>
      </w:r>
      <w:r>
        <w:t xml:space="preserve"> möglich.</w:t>
      </w:r>
      <w:r w:rsidR="003F5F4F" w:rsidRPr="003F5F4F">
        <w:t xml:space="preserve"> Der Online-Antrag ist auf der </w:t>
      </w:r>
      <w:hyperlink r:id="rId13" w:history="1">
        <w:r w:rsidR="003F5F4F" w:rsidRPr="003F5F4F">
          <w:rPr>
            <w:rStyle w:val="Hyperlink"/>
          </w:rPr>
          <w:t>Webseite der vietnamesischen Einwanderungsbehörde</w:t>
        </w:r>
      </w:hyperlink>
      <w:r w:rsidR="003F5F4F" w:rsidRPr="003F5F4F">
        <w:t xml:space="preserve"> abrufbar. Das Verfahren gilt für 40 Staaten, u.a. für deutsche Staatsangehörige. Das e-Visum ist für max. 30 Tage und für eine einmalige Einreise gültig. Die Bearbeitungsdauer beträgt lediglich drei Tage.</w:t>
      </w:r>
    </w:p>
    <w:p w14:paraId="5E837898" w14:textId="2D1E7A2F" w:rsidR="003F5F4F" w:rsidRDefault="003F5F4F" w:rsidP="003F5F4F">
      <w:pPr>
        <w:numPr>
          <w:ilvl w:val="12"/>
          <w:numId w:val="0"/>
        </w:numPr>
      </w:pPr>
      <w:r w:rsidRPr="003F5F4F">
        <w:t xml:space="preserve">Ein Touristenvisum wird in der Regel für vier Wochen zur einmaligen Einreise ausgestellt. Die Erteilung für einen längeren Zeitraum und </w:t>
      </w:r>
      <w:r w:rsidR="00E46C06" w:rsidRPr="003F5F4F">
        <w:t>mit zwei- oder mehrfachen Einreisen</w:t>
      </w:r>
      <w:r w:rsidRPr="003F5F4F">
        <w:t xml:space="preserve"> ist nach Auskunft der vietnamesischen Botschaft bei entsprechender Beantragung und Vorlage weiterer Unterlagen gegen eine höhere Gebühr möglich.</w:t>
      </w:r>
    </w:p>
    <w:p w14:paraId="20B1A665" w14:textId="77777777" w:rsidR="003F5F4F" w:rsidRPr="003F5F4F" w:rsidRDefault="003F5F4F" w:rsidP="003F5F4F">
      <w:pPr>
        <w:numPr>
          <w:ilvl w:val="12"/>
          <w:numId w:val="0"/>
        </w:numPr>
      </w:pPr>
    </w:p>
    <w:p w14:paraId="317ABF2F" w14:textId="7D528A37" w:rsidR="003F5F4F" w:rsidRDefault="003F5F4F" w:rsidP="003F5F4F">
      <w:pPr>
        <w:numPr>
          <w:ilvl w:val="12"/>
          <w:numId w:val="0"/>
        </w:numPr>
      </w:pPr>
      <w:r>
        <w:t>Bei Einreise mit einem Visum ist darauf zu achten, dass der bei der Passkontrolle anzubringende Aufenthaltsvermerk dem gesamten Gültigkeitszeitraum des Visums entspricht und nicht etwa nur 15 Tage, die bei visumfreier Einreise gewährt werden.</w:t>
      </w:r>
    </w:p>
    <w:p w14:paraId="628D4E0C" w14:textId="61F81C1E" w:rsidR="0034696B" w:rsidRDefault="0034696B" w:rsidP="003F5F4F">
      <w:pPr>
        <w:numPr>
          <w:ilvl w:val="12"/>
          <w:numId w:val="0"/>
        </w:numPr>
      </w:pPr>
    </w:p>
    <w:p w14:paraId="065B8B1C" w14:textId="32645C4B" w:rsidR="0034696B" w:rsidRPr="0034696B" w:rsidRDefault="0034696B" w:rsidP="003F5F4F">
      <w:pPr>
        <w:numPr>
          <w:ilvl w:val="12"/>
          <w:numId w:val="0"/>
        </w:numPr>
        <w:rPr>
          <w:u w:val="single"/>
        </w:rPr>
      </w:pPr>
      <w:r w:rsidRPr="0034696B">
        <w:rPr>
          <w:u w:val="single"/>
        </w:rPr>
        <w:t>Covid-19</w:t>
      </w:r>
    </w:p>
    <w:p w14:paraId="5A423EDD" w14:textId="0D39621F" w:rsidR="0034696B" w:rsidRDefault="0034696B" w:rsidP="0034696B">
      <w:pPr>
        <w:numPr>
          <w:ilvl w:val="12"/>
          <w:numId w:val="0"/>
        </w:numPr>
      </w:pPr>
      <w:r>
        <w:t xml:space="preserve">Angesichts der weltweiten COVID-19-Pandemie bestehen weiterhin Risiken bei internationalen Reisen, insbesondere für Personen ohne vollständigen Impfschutz. </w:t>
      </w:r>
    </w:p>
    <w:p w14:paraId="1C0BAF81" w14:textId="77777777" w:rsidR="0034696B" w:rsidRDefault="0034696B" w:rsidP="0034696B">
      <w:pPr>
        <w:numPr>
          <w:ilvl w:val="12"/>
          <w:numId w:val="0"/>
        </w:numPr>
      </w:pPr>
    </w:p>
    <w:p w14:paraId="0758B0B3" w14:textId="77777777" w:rsidR="0034696B" w:rsidRDefault="0034696B" w:rsidP="0034696B">
      <w:pPr>
        <w:numPr>
          <w:ilvl w:val="12"/>
          <w:numId w:val="0"/>
        </w:numPr>
      </w:pPr>
      <w:r>
        <w:t>Alle ausländischen Touristen sollten über eine Reisekrankenversicherung mit einer Deckungssumme von mind. 10.000 USD verfügen, die eine COVID-19-Behandlung einschließt.</w:t>
      </w:r>
    </w:p>
    <w:p w14:paraId="7CEE863C" w14:textId="77777777" w:rsidR="0034696B" w:rsidRDefault="0034696B" w:rsidP="0034696B">
      <w:pPr>
        <w:numPr>
          <w:ilvl w:val="12"/>
          <w:numId w:val="0"/>
        </w:numPr>
      </w:pPr>
    </w:p>
    <w:p w14:paraId="5683EF8E" w14:textId="7AF8F265" w:rsidR="00766084" w:rsidRDefault="0034696B" w:rsidP="0034696B">
      <w:pPr>
        <w:numPr>
          <w:ilvl w:val="12"/>
          <w:numId w:val="0"/>
        </w:numPr>
      </w:pPr>
      <w:r>
        <w:t>Alle Reisenden müssen nach Einreise zehn Tage Selbstbeobachtung absolvieren. Währenddessen darf die Wohnung verlassen werden. Falls in dieser Zeit COVID-19-Symptome beobachtet werden, sind geeignete Maßnahmen zum Infektionsschutz zu treffen und eine entsprechende Selbstisolierung durchzuführen. Zudem ist für weitere Vorgehensweisen eine medizinische Einrichtung zu benachrichtigen.</w:t>
      </w:r>
    </w:p>
    <w:p w14:paraId="3B780447" w14:textId="77777777" w:rsidR="0034696B" w:rsidRDefault="0034696B" w:rsidP="0034696B">
      <w:pPr>
        <w:numPr>
          <w:ilvl w:val="12"/>
          <w:numId w:val="0"/>
        </w:numPr>
      </w:pPr>
    </w:p>
    <w:p w14:paraId="4A63DD8F" w14:textId="77777777" w:rsidR="0034696B" w:rsidRDefault="0034696B" w:rsidP="0034696B">
      <w:pPr>
        <w:numPr>
          <w:ilvl w:val="12"/>
          <w:numId w:val="0"/>
        </w:numPr>
      </w:pPr>
      <w:r>
        <w:t>Ein Impf- oder Genesenennachweis ist zwar aktuell nicht ausdrücklich vorgeschrieben, es wird jedoch angeraten, einen solchen Nachweis mitzuführen.</w:t>
      </w:r>
    </w:p>
    <w:p w14:paraId="74378A7E" w14:textId="77777777" w:rsidR="0034696B" w:rsidRDefault="0034696B" w:rsidP="0034696B">
      <w:pPr>
        <w:numPr>
          <w:ilvl w:val="12"/>
          <w:numId w:val="0"/>
        </w:numPr>
      </w:pPr>
    </w:p>
    <w:p w14:paraId="11C8F1EC" w14:textId="36D52C40" w:rsidR="0034696B" w:rsidRDefault="0034696B" w:rsidP="0034696B">
      <w:pPr>
        <w:numPr>
          <w:ilvl w:val="12"/>
          <w:numId w:val="0"/>
        </w:numPr>
      </w:pPr>
      <w:r>
        <w:t>Bei dem Impfnachweis muss es sich um ein Impfzertifikat handeln, das in Vietnam anerkannt wird (für Reisende aus Deutschland: WHO-Impfpass oder COVID-Zertifikat der EU in Papierformat). Eine Vorlage per App ist nicht möglich. Die zweite Impfung muss mindestens 14 Tage vor Einreise und nicht länger als 12 Monate vor Einreise erfolgt sein.</w:t>
      </w:r>
    </w:p>
    <w:p w14:paraId="64F59ECF" w14:textId="77777777" w:rsidR="0034696B" w:rsidRDefault="0034696B" w:rsidP="0034696B">
      <w:pPr>
        <w:numPr>
          <w:ilvl w:val="12"/>
          <w:numId w:val="0"/>
        </w:numPr>
      </w:pPr>
    </w:p>
    <w:p w14:paraId="51B24581" w14:textId="3DDA4E41" w:rsidR="0034696B" w:rsidRDefault="0034696B" w:rsidP="0034696B">
      <w:pPr>
        <w:numPr>
          <w:ilvl w:val="12"/>
          <w:numId w:val="0"/>
        </w:numPr>
      </w:pPr>
      <w:r>
        <w:t>Genesene müssen eine Bescheinigung über die Genesung von COVID-19, ausgestellt von der zuständigen Behörde des Landes, in dem die Behandlung stattgefunden hat, vorlegen. Die Zeit von der Erkrankung bis zum Tag der Einreise darf sechs Monate nicht überschreiten.</w:t>
      </w:r>
    </w:p>
    <w:p w14:paraId="1E89F3D4" w14:textId="77777777" w:rsidR="00766084" w:rsidRDefault="00766084" w:rsidP="00766084">
      <w:pPr>
        <w:numPr>
          <w:ilvl w:val="12"/>
          <w:numId w:val="0"/>
        </w:numPr>
      </w:pPr>
    </w:p>
    <w:p w14:paraId="37716C8B" w14:textId="3FCE15C5" w:rsidR="00766084" w:rsidRPr="00DB3E1E" w:rsidRDefault="00766084" w:rsidP="00766084">
      <w:pPr>
        <w:numPr>
          <w:ilvl w:val="12"/>
          <w:numId w:val="0"/>
        </w:numPr>
        <w:rPr>
          <w:lang w:val="en-US"/>
        </w:rPr>
      </w:pPr>
      <w:r>
        <w:t xml:space="preserve">(Quelle: </w:t>
      </w:r>
      <w:hyperlink r:id="rId14" w:anchor="content_2" w:history="1">
        <w:r w:rsidR="003F5F4F" w:rsidRPr="004502BD">
          <w:rPr>
            <w:rStyle w:val="Hyperlink"/>
          </w:rPr>
          <w:t>https://www.auswaertiges-amt.de/de/aussenpolitik/laender/vietnam-node/vietnamsicherheit/217274#content_2</w:t>
        </w:r>
      </w:hyperlink>
      <w:r w:rsidR="00A1110E">
        <w:rPr>
          <w:rStyle w:val="Hyperlink"/>
        </w:rPr>
        <w:t xml:space="preserve">, </w:t>
      </w:r>
      <w:r w:rsidRPr="00DB3E1E">
        <w:rPr>
          <w:lang w:val="en-US"/>
        </w:rPr>
        <w:t xml:space="preserve"> Stand </w:t>
      </w:r>
      <w:r w:rsidR="0034696B">
        <w:rPr>
          <w:lang w:val="en-US"/>
        </w:rPr>
        <w:t>19.08.2022</w:t>
      </w:r>
      <w:r w:rsidRPr="00DB3E1E">
        <w:rPr>
          <w:lang w:val="en-US"/>
        </w:rPr>
        <w:t>)</w:t>
      </w:r>
    </w:p>
    <w:p w14:paraId="07038678" w14:textId="77777777" w:rsidR="008E57DD" w:rsidRPr="00DB3E1E" w:rsidRDefault="008E57DD" w:rsidP="008E57DD">
      <w:pPr>
        <w:rPr>
          <w:lang w:val="en-US"/>
        </w:rPr>
      </w:pPr>
    </w:p>
    <w:p w14:paraId="2D4A658A" w14:textId="77777777" w:rsidR="008E57DD" w:rsidRDefault="008E57DD" w:rsidP="008E57DD">
      <w:pPr>
        <w:rPr>
          <w:b/>
          <w:u w:val="single"/>
          <w:lang w:val="en-US"/>
        </w:rPr>
      </w:pPr>
      <w:r>
        <w:rPr>
          <w:b/>
          <w:u w:val="single"/>
          <w:lang w:val="en-US"/>
        </w:rPr>
        <w:lastRenderedPageBreak/>
        <w:t xml:space="preserve">Weitere </w:t>
      </w:r>
      <w:proofErr w:type="spellStart"/>
      <w:r>
        <w:rPr>
          <w:b/>
          <w:u w:val="single"/>
          <w:lang w:val="en-US"/>
        </w:rPr>
        <w:t>Informationen</w:t>
      </w:r>
      <w:proofErr w:type="spellEnd"/>
      <w:r>
        <w:rPr>
          <w:b/>
          <w:u w:val="single"/>
          <w:lang w:val="en-US"/>
        </w:rPr>
        <w:t xml:space="preserve"> </w:t>
      </w:r>
      <w:proofErr w:type="spellStart"/>
      <w:r>
        <w:rPr>
          <w:b/>
          <w:u w:val="single"/>
          <w:lang w:val="en-US"/>
        </w:rPr>
        <w:t>erteilt</w:t>
      </w:r>
      <w:proofErr w:type="spellEnd"/>
      <w:r>
        <w:rPr>
          <w:b/>
          <w:u w:val="single"/>
          <w:lang w:val="en-US"/>
        </w:rPr>
        <w:t>:</w:t>
      </w:r>
    </w:p>
    <w:p w14:paraId="1A261E9A" w14:textId="77777777" w:rsidR="008E57DD" w:rsidRDefault="008E57DD" w:rsidP="008E57DD">
      <w:pPr>
        <w:rPr>
          <w:lang w:val="en-US"/>
        </w:rPr>
      </w:pPr>
      <w:r>
        <w:rPr>
          <w:lang w:val="en-US"/>
        </w:rPr>
        <w:t>OAV – German Asia-Pacific Business Association</w:t>
      </w:r>
    </w:p>
    <w:p w14:paraId="4370A7A7" w14:textId="3975E919" w:rsidR="008E57DD" w:rsidRDefault="003F5F4F" w:rsidP="008E57DD">
      <w:r>
        <w:t>Daniel Marek</w:t>
      </w:r>
    </w:p>
    <w:p w14:paraId="53DC83DD" w14:textId="771C2111" w:rsidR="008E57DD" w:rsidRDefault="008E57DD" w:rsidP="008E57DD">
      <w:r>
        <w:t xml:space="preserve">Regionalmanager </w:t>
      </w:r>
      <w:r w:rsidR="003F5F4F">
        <w:t>ASEAN</w:t>
      </w:r>
    </w:p>
    <w:p w14:paraId="4DBB9917" w14:textId="257E1A19" w:rsidR="008E57DD" w:rsidRDefault="008E57DD" w:rsidP="008E57DD">
      <w:r>
        <w:t>Tel.: 040-357559-</w:t>
      </w:r>
      <w:r w:rsidR="003F5F4F">
        <w:t>34</w:t>
      </w:r>
    </w:p>
    <w:p w14:paraId="30ECDF19" w14:textId="38D59D18" w:rsidR="008E57DD" w:rsidRDefault="008E57DD" w:rsidP="008E57DD">
      <w:r>
        <w:t xml:space="preserve">E-Mail: </w:t>
      </w:r>
      <w:hyperlink r:id="rId15" w:history="1">
        <w:r w:rsidR="003F5F4F" w:rsidRPr="004502BD">
          <w:rPr>
            <w:rStyle w:val="Hyperlink"/>
          </w:rPr>
          <w:t>marek@oav.de</w:t>
        </w:r>
      </w:hyperlink>
      <w:r>
        <w:t xml:space="preserve"> </w:t>
      </w:r>
    </w:p>
    <w:p w14:paraId="0A379076" w14:textId="77777777" w:rsidR="008E57DD" w:rsidRDefault="008E57DD" w:rsidP="008E57DD"/>
    <w:p w14:paraId="10ADB232" w14:textId="77777777" w:rsidR="008E57DD" w:rsidRDefault="008E57DD" w:rsidP="008E57DD">
      <w:pPr>
        <w:numPr>
          <w:ilvl w:val="12"/>
          <w:numId w:val="0"/>
        </w:numPr>
        <w:rPr>
          <w:rFonts w:eastAsia="MS Mincho"/>
          <w:szCs w:val="22"/>
          <w:lang w:eastAsia="ja-JP"/>
        </w:rPr>
      </w:pPr>
      <w:r>
        <w:rPr>
          <w:rFonts w:eastAsia="MS Mincho"/>
          <w:szCs w:val="22"/>
          <w:lang w:eastAsia="ja-JP"/>
        </w:rPr>
        <w:br w:type="page"/>
      </w:r>
    </w:p>
    <w:p w14:paraId="7299EBE5" w14:textId="4B39A2DC" w:rsidR="008E57DD" w:rsidRDefault="008E57DD" w:rsidP="008E57DD">
      <w:pPr>
        <w:numPr>
          <w:ilvl w:val="12"/>
          <w:numId w:val="0"/>
        </w:numPr>
        <w:rPr>
          <w:rFonts w:cs="Times New Roman"/>
          <w:sz w:val="21"/>
          <w:szCs w:val="21"/>
        </w:rPr>
      </w:pPr>
      <w:r>
        <w:rPr>
          <w:b/>
          <w:sz w:val="24"/>
          <w:szCs w:val="22"/>
          <w:u w:val="single"/>
        </w:rPr>
        <w:lastRenderedPageBreak/>
        <w:t xml:space="preserve">Verbindliche Anmeldung für die Unternehmerreise nach </w:t>
      </w:r>
      <w:r w:rsidR="00CF5871">
        <w:rPr>
          <w:b/>
          <w:sz w:val="24"/>
          <w:szCs w:val="22"/>
          <w:u w:val="single"/>
        </w:rPr>
        <w:t xml:space="preserve">Thailand und </w:t>
      </w:r>
      <w:r w:rsidR="003F5F4F">
        <w:rPr>
          <w:b/>
          <w:sz w:val="24"/>
          <w:szCs w:val="22"/>
          <w:u w:val="single"/>
        </w:rPr>
        <w:t>Vietnam</w:t>
      </w:r>
    </w:p>
    <w:p w14:paraId="15FBB830" w14:textId="09EDAFC7" w:rsidR="007A6649" w:rsidRDefault="003A5DA9" w:rsidP="008E57DD">
      <w:r w:rsidRPr="00B04A76">
        <w:t xml:space="preserve">(Rücksendung bis </w:t>
      </w:r>
      <w:r w:rsidR="00FD08A6">
        <w:t>21</w:t>
      </w:r>
      <w:r w:rsidR="001753FA">
        <w:t xml:space="preserve">. </w:t>
      </w:r>
      <w:r w:rsidR="00FD08A6">
        <w:t>Okto</w:t>
      </w:r>
      <w:r w:rsidR="001753FA">
        <w:t>ber 2022</w:t>
      </w:r>
      <w:r w:rsidRPr="00B04A76">
        <w:t>)</w:t>
      </w:r>
    </w:p>
    <w:p w14:paraId="74D5D6FC" w14:textId="77777777" w:rsidR="003A5DA9" w:rsidRDefault="003A5DA9" w:rsidP="008E57DD"/>
    <w:p w14:paraId="4AA581AD" w14:textId="18B4B8CD" w:rsidR="008E57DD" w:rsidRDefault="008E57DD" w:rsidP="008E57DD">
      <w:r>
        <w:t xml:space="preserve">Ich habe die obigen Informationen zur Kenntnis genommen und melde mich für die Unternehmerreise nach </w:t>
      </w:r>
      <w:r w:rsidR="00CF5871">
        <w:t xml:space="preserve">Thailand und </w:t>
      </w:r>
      <w:r w:rsidR="003F5F4F">
        <w:t>Vietnam</w:t>
      </w:r>
      <w:r>
        <w:t xml:space="preserve"> </w:t>
      </w:r>
      <w:r>
        <w:rPr>
          <w:b/>
          <w:u w:val="single"/>
        </w:rPr>
        <w:t>verbindlich</w:t>
      </w:r>
      <w:r>
        <w:t xml:space="preserve"> an. Die Reisekosten und Kosten für Unterkunft, Verpflegung, sowie den Eigenanteil und weitere individuell gewünschte Leistungen vor Ort trage ich selbst. Ich bestätige hiermit, dass ich die beigelegten Konditionen der Unternehmerreise akzeptiere. </w:t>
      </w:r>
    </w:p>
    <w:p w14:paraId="4A6C94B3" w14:textId="77777777" w:rsidR="007A6649" w:rsidRDefault="007A6649" w:rsidP="008E57DD">
      <w:pPr>
        <w:rPr>
          <w:u w:val="single"/>
        </w:rPr>
      </w:pPr>
    </w:p>
    <w:p w14:paraId="4291827A" w14:textId="79C75993" w:rsidR="007A6649" w:rsidRDefault="00EE7BE5" w:rsidP="007A6649">
      <w:sdt>
        <w:sdtPr>
          <w:rPr>
            <w:szCs w:val="22"/>
          </w:rPr>
          <w:id w:val="-1954081455"/>
          <w14:checkbox>
            <w14:checked w14:val="0"/>
            <w14:checkedState w14:val="2612" w14:font="MS Gothic"/>
            <w14:uncheckedState w14:val="2610" w14:font="MS Gothic"/>
          </w14:checkbox>
        </w:sdtPr>
        <w:sdtEndPr/>
        <w:sdtContent>
          <w:r w:rsidR="0088228F">
            <w:rPr>
              <w:rFonts w:ascii="MS Gothic" w:eastAsia="MS Gothic" w:hAnsi="MS Gothic" w:hint="eastAsia"/>
              <w:szCs w:val="22"/>
            </w:rPr>
            <w:t>☐</w:t>
          </w:r>
        </w:sdtContent>
      </w:sdt>
      <w:r w:rsidR="007A6649" w:rsidRPr="00B6786C">
        <w:rPr>
          <w:szCs w:val="22"/>
        </w:rPr>
        <w:t xml:space="preserve"> </w:t>
      </w:r>
      <w:r w:rsidR="007A6649">
        <w:t>Ich nehme am gesamten Programm teil (</w:t>
      </w:r>
      <w:r w:rsidR="002C168C">
        <w:t>15.-19</w:t>
      </w:r>
      <w:r w:rsidR="007A6649">
        <w:t xml:space="preserve">. </w:t>
      </w:r>
      <w:r w:rsidR="003F5F4F">
        <w:t>November</w:t>
      </w:r>
      <w:r w:rsidR="007A6649">
        <w:t>).</w:t>
      </w:r>
    </w:p>
    <w:p w14:paraId="634747ED" w14:textId="77777777" w:rsidR="007A6649" w:rsidRDefault="007A6649" w:rsidP="007A6649"/>
    <w:p w14:paraId="409F457C" w14:textId="77777777" w:rsidR="007A6649" w:rsidRDefault="00EE7BE5" w:rsidP="007A6649">
      <w:sdt>
        <w:sdtPr>
          <w:rPr>
            <w:szCs w:val="22"/>
          </w:rPr>
          <w:id w:val="1479110013"/>
          <w14:checkbox>
            <w14:checked w14:val="0"/>
            <w14:checkedState w14:val="2612" w14:font="MS Gothic"/>
            <w14:uncheckedState w14:val="2610" w14:font="MS Gothic"/>
          </w14:checkbox>
        </w:sdtPr>
        <w:sdtEndPr/>
        <w:sdtContent>
          <w:r w:rsidR="007A6649">
            <w:rPr>
              <w:rFonts w:ascii="MS Gothic" w:eastAsia="MS Gothic" w:hAnsi="MS Gothic" w:hint="eastAsia"/>
              <w:szCs w:val="22"/>
            </w:rPr>
            <w:t>☐</w:t>
          </w:r>
        </w:sdtContent>
      </w:sdt>
      <w:r w:rsidR="007A6649" w:rsidRPr="00B6786C">
        <w:rPr>
          <w:szCs w:val="22"/>
        </w:rPr>
        <w:t xml:space="preserve"> </w:t>
      </w:r>
      <w:r w:rsidR="007A6649">
        <w:t xml:space="preserve">Ich nehme nur an </w:t>
      </w:r>
      <w:r w:rsidR="00A76057">
        <w:t>folgenden Teilen der Reise teil:</w:t>
      </w:r>
    </w:p>
    <w:p w14:paraId="39397F96" w14:textId="77777777" w:rsidR="00A76057" w:rsidRDefault="00A76057" w:rsidP="007A6649"/>
    <w:p w14:paraId="6DE079A7" w14:textId="77777777" w:rsidR="00A76057" w:rsidRDefault="00A76057" w:rsidP="007A6649">
      <w:r>
        <w:t>__________________________________________________________________________</w:t>
      </w:r>
    </w:p>
    <w:p w14:paraId="57A7E58A" w14:textId="77777777" w:rsidR="008E57DD" w:rsidRDefault="008E57DD" w:rsidP="008E57DD"/>
    <w:p w14:paraId="5F1DD24C" w14:textId="77777777" w:rsidR="00787614" w:rsidRDefault="00787614" w:rsidP="008E57DD">
      <w:pPr>
        <w:numPr>
          <w:ilvl w:val="12"/>
          <w:numId w:val="0"/>
        </w:numPr>
      </w:pPr>
    </w:p>
    <w:p w14:paraId="16198E6B" w14:textId="77777777" w:rsidR="008E57DD" w:rsidRDefault="008E57DD" w:rsidP="008E57DD">
      <w:pPr>
        <w:numPr>
          <w:ilvl w:val="12"/>
          <w:numId w:val="0"/>
        </w:numPr>
      </w:pPr>
    </w:p>
    <w:p w14:paraId="6D796C6B" w14:textId="77777777" w:rsidR="008E57DD" w:rsidRDefault="008E57DD" w:rsidP="008E57DD">
      <w:pPr>
        <w:numPr>
          <w:ilvl w:val="12"/>
          <w:numId w:val="0"/>
        </w:numPr>
      </w:pPr>
      <w:r>
        <w:t>Vorname, Name:</w:t>
      </w:r>
      <w:r>
        <w:tab/>
      </w:r>
      <w:r>
        <w:tab/>
        <w:t>____________________________________</w:t>
      </w:r>
    </w:p>
    <w:p w14:paraId="664144FF" w14:textId="77777777" w:rsidR="008E57DD" w:rsidRDefault="008E57DD" w:rsidP="008E57DD">
      <w:pPr>
        <w:numPr>
          <w:ilvl w:val="12"/>
          <w:numId w:val="0"/>
        </w:numPr>
      </w:pPr>
    </w:p>
    <w:p w14:paraId="7100DBDA" w14:textId="77777777" w:rsidR="008E57DD" w:rsidRDefault="008E57DD" w:rsidP="008E57DD">
      <w:pPr>
        <w:numPr>
          <w:ilvl w:val="12"/>
          <w:numId w:val="0"/>
        </w:numPr>
      </w:pPr>
      <w:r>
        <w:t>Position:</w:t>
      </w:r>
      <w:r>
        <w:tab/>
      </w:r>
      <w:r>
        <w:tab/>
      </w:r>
      <w:r>
        <w:tab/>
        <w:t>____________________________________</w:t>
      </w:r>
    </w:p>
    <w:p w14:paraId="48FF25A4" w14:textId="77777777" w:rsidR="008E57DD" w:rsidRDefault="008E57DD" w:rsidP="008E57DD">
      <w:pPr>
        <w:numPr>
          <w:ilvl w:val="12"/>
          <w:numId w:val="0"/>
        </w:numPr>
      </w:pPr>
    </w:p>
    <w:p w14:paraId="7F53F0B2" w14:textId="77777777" w:rsidR="008E57DD" w:rsidRDefault="008E57DD" w:rsidP="008E57DD">
      <w:pPr>
        <w:numPr>
          <w:ilvl w:val="12"/>
          <w:numId w:val="0"/>
        </w:numPr>
      </w:pPr>
      <w:r>
        <w:t>Firma:</w:t>
      </w:r>
      <w:r>
        <w:tab/>
      </w:r>
      <w:r>
        <w:tab/>
      </w:r>
      <w:r>
        <w:tab/>
      </w:r>
      <w:r>
        <w:tab/>
        <w:t>____________________________________</w:t>
      </w:r>
    </w:p>
    <w:p w14:paraId="5245E0FD" w14:textId="77777777" w:rsidR="008E57DD" w:rsidRDefault="008E57DD" w:rsidP="008E57DD">
      <w:pPr>
        <w:numPr>
          <w:ilvl w:val="12"/>
          <w:numId w:val="0"/>
        </w:numPr>
      </w:pPr>
    </w:p>
    <w:p w14:paraId="5DD51B5B" w14:textId="77777777" w:rsidR="008E57DD" w:rsidRDefault="008E57DD" w:rsidP="008E57DD">
      <w:pPr>
        <w:numPr>
          <w:ilvl w:val="12"/>
          <w:numId w:val="0"/>
        </w:numPr>
        <w:rPr>
          <w:u w:val="single"/>
        </w:rPr>
      </w:pPr>
      <w:r>
        <w:rPr>
          <w:u w:val="single"/>
        </w:rPr>
        <w:t>Rechnungsanschrift:</w:t>
      </w:r>
    </w:p>
    <w:p w14:paraId="53875CE8" w14:textId="77777777" w:rsidR="008E57DD" w:rsidRDefault="008E57DD" w:rsidP="008E57DD">
      <w:pPr>
        <w:numPr>
          <w:ilvl w:val="12"/>
          <w:numId w:val="0"/>
        </w:numPr>
      </w:pPr>
    </w:p>
    <w:p w14:paraId="0B040AE0" w14:textId="77777777" w:rsidR="008E57DD" w:rsidRDefault="008E57DD" w:rsidP="008E57DD">
      <w:pPr>
        <w:numPr>
          <w:ilvl w:val="12"/>
          <w:numId w:val="0"/>
        </w:numPr>
      </w:pPr>
      <w:r>
        <w:t xml:space="preserve">Straße, Nr. </w:t>
      </w:r>
      <w:r>
        <w:tab/>
      </w:r>
      <w:r>
        <w:tab/>
      </w:r>
      <w:r>
        <w:tab/>
        <w:t>____________________________________</w:t>
      </w:r>
    </w:p>
    <w:p w14:paraId="3521D7A4" w14:textId="77777777" w:rsidR="008E57DD" w:rsidRDefault="008E57DD" w:rsidP="008E57DD">
      <w:pPr>
        <w:numPr>
          <w:ilvl w:val="12"/>
          <w:numId w:val="0"/>
        </w:numPr>
      </w:pPr>
    </w:p>
    <w:p w14:paraId="6E5A851E" w14:textId="77777777" w:rsidR="008E57DD" w:rsidRDefault="008E57DD" w:rsidP="008E57DD">
      <w:pPr>
        <w:numPr>
          <w:ilvl w:val="12"/>
          <w:numId w:val="0"/>
        </w:numPr>
      </w:pPr>
      <w:r>
        <w:t>PLZ und Ort</w:t>
      </w:r>
      <w:r>
        <w:tab/>
      </w:r>
      <w:r>
        <w:tab/>
      </w:r>
      <w:r>
        <w:tab/>
        <w:t>____________________________________</w:t>
      </w:r>
    </w:p>
    <w:p w14:paraId="21B1C83C" w14:textId="77777777" w:rsidR="008E57DD" w:rsidRDefault="008E57DD" w:rsidP="008E57DD">
      <w:pPr>
        <w:numPr>
          <w:ilvl w:val="12"/>
          <w:numId w:val="0"/>
        </w:numPr>
      </w:pPr>
    </w:p>
    <w:p w14:paraId="3C5B74D9" w14:textId="77777777" w:rsidR="008E57DD" w:rsidRDefault="008E57DD" w:rsidP="008E57DD">
      <w:pPr>
        <w:numPr>
          <w:ilvl w:val="12"/>
          <w:numId w:val="0"/>
        </w:numPr>
      </w:pPr>
    </w:p>
    <w:p w14:paraId="1B9E7483" w14:textId="77777777" w:rsidR="004A10F5" w:rsidRDefault="004A10F5" w:rsidP="008E57DD">
      <w:pPr>
        <w:numPr>
          <w:ilvl w:val="12"/>
          <w:numId w:val="0"/>
        </w:numPr>
      </w:pPr>
    </w:p>
    <w:p w14:paraId="28E88A9A" w14:textId="77777777" w:rsidR="004A10F5" w:rsidRDefault="00EE7BE5" w:rsidP="004A10F5">
      <w:pPr>
        <w:tabs>
          <w:tab w:val="left" w:pos="426"/>
        </w:tabs>
        <w:rPr>
          <w:szCs w:val="22"/>
        </w:rPr>
      </w:pPr>
      <w:sdt>
        <w:sdtPr>
          <w:rPr>
            <w:szCs w:val="22"/>
          </w:rPr>
          <w:id w:val="-442389095"/>
          <w14:checkbox>
            <w14:checked w14:val="0"/>
            <w14:checkedState w14:val="2612" w14:font="MS Gothic"/>
            <w14:uncheckedState w14:val="2610" w14:font="MS Gothic"/>
          </w14:checkbox>
        </w:sdtPr>
        <w:sdtEndPr/>
        <w:sdtContent>
          <w:r w:rsidR="00D72145">
            <w:rPr>
              <w:rFonts w:ascii="MS Gothic" w:eastAsia="MS Gothic" w:hAnsi="MS Gothic" w:hint="eastAsia"/>
              <w:szCs w:val="22"/>
            </w:rPr>
            <w:t>☐</w:t>
          </w:r>
        </w:sdtContent>
      </w:sdt>
      <w:r w:rsidR="0088228F" w:rsidRPr="00B6786C">
        <w:rPr>
          <w:szCs w:val="22"/>
        </w:rPr>
        <w:t xml:space="preserve"> </w:t>
      </w:r>
      <w:r w:rsidR="0088228F">
        <w:rPr>
          <w:szCs w:val="22"/>
        </w:rPr>
        <w:t xml:space="preserve">Mir ist bewusst, dass meine personenbezogenen Daten bei meiner Anmeldung </w:t>
      </w:r>
    </w:p>
    <w:p w14:paraId="7C19F495" w14:textId="6025FC6F" w:rsidR="00D72145" w:rsidRDefault="0088228F" w:rsidP="004A10F5">
      <w:pPr>
        <w:ind w:left="284"/>
        <w:rPr>
          <w:szCs w:val="22"/>
        </w:rPr>
      </w:pPr>
      <w:r>
        <w:rPr>
          <w:szCs w:val="22"/>
        </w:rPr>
        <w:t>entsprechend der Datenschutzbestimmungen des OAV  (</w:t>
      </w:r>
      <w:hyperlink r:id="rId16" w:history="1">
        <w:r w:rsidRPr="00E02F2C">
          <w:rPr>
            <w:rStyle w:val="Hyperlink"/>
            <w:szCs w:val="22"/>
          </w:rPr>
          <w:t>https://www.oav.de/datenschutzbestimmung.html</w:t>
        </w:r>
      </w:hyperlink>
      <w:r>
        <w:rPr>
          <w:szCs w:val="22"/>
        </w:rPr>
        <w:t>) verarbeitet werden. Die Datenschutzbestimmungen</w:t>
      </w:r>
      <w:r w:rsidR="004A10F5">
        <w:rPr>
          <w:szCs w:val="22"/>
        </w:rPr>
        <w:t xml:space="preserve"> habe ich zur Kenntnis genommen.</w:t>
      </w:r>
      <w:r>
        <w:rPr>
          <w:szCs w:val="22"/>
        </w:rPr>
        <w:t xml:space="preserve"> </w:t>
      </w:r>
    </w:p>
    <w:p w14:paraId="0AC8F2A4" w14:textId="77777777" w:rsidR="00D72145" w:rsidRDefault="00D72145" w:rsidP="004A10F5">
      <w:pPr>
        <w:ind w:left="284"/>
        <w:rPr>
          <w:szCs w:val="22"/>
        </w:rPr>
      </w:pPr>
    </w:p>
    <w:p w14:paraId="5A113074" w14:textId="77777777" w:rsidR="00D72145" w:rsidRPr="00D72145" w:rsidRDefault="00EE7BE5" w:rsidP="00D72145">
      <w:pPr>
        <w:ind w:left="284" w:hanging="284"/>
        <w:rPr>
          <w:szCs w:val="22"/>
        </w:rPr>
      </w:pPr>
      <w:sdt>
        <w:sdtPr>
          <w:rPr>
            <w:szCs w:val="22"/>
          </w:rPr>
          <w:id w:val="-714732848"/>
          <w14:checkbox>
            <w14:checked w14:val="0"/>
            <w14:checkedState w14:val="2612" w14:font="MS Gothic"/>
            <w14:uncheckedState w14:val="2610" w14:font="MS Gothic"/>
          </w14:checkbox>
        </w:sdtPr>
        <w:sdtEndPr/>
        <w:sdtContent>
          <w:r w:rsidR="00D72145">
            <w:rPr>
              <w:rFonts w:ascii="MS Gothic" w:eastAsia="MS Gothic" w:hAnsi="MS Gothic" w:hint="eastAsia"/>
              <w:szCs w:val="22"/>
            </w:rPr>
            <w:t>☐</w:t>
          </w:r>
        </w:sdtContent>
      </w:sdt>
      <w:r w:rsidR="00D72145" w:rsidRPr="00D72145">
        <w:t xml:space="preserve"> Ich bin mit der Übernahme des übersandten Fotos und der Daten in die </w:t>
      </w:r>
      <w:r w:rsidR="00D72145" w:rsidRPr="00E844A9">
        <w:rPr>
          <w:b/>
          <w:bCs/>
        </w:rPr>
        <w:t>Delegationsbroschüre</w:t>
      </w:r>
      <w:r w:rsidR="00D72145" w:rsidRPr="00D72145">
        <w:t xml:space="preserve"> einverstanden. Die Delegationsbroschüre ist ein öffentlich zugängliches Dokument, das in den Partnerländern u.a. an die Regierungs-, Wirtschaft- und Pressevertreter übergeben wird. Die Delegationsbroschüre steht darüber hinaus u.a. auch allen Mitreisenden zur Verfügung.</w:t>
      </w:r>
    </w:p>
    <w:p w14:paraId="607CB8CA" w14:textId="77777777" w:rsidR="007A6649" w:rsidRDefault="007A6649" w:rsidP="008E57DD">
      <w:pPr>
        <w:numPr>
          <w:ilvl w:val="12"/>
          <w:numId w:val="0"/>
        </w:numPr>
      </w:pPr>
    </w:p>
    <w:p w14:paraId="2BCA17BE" w14:textId="77777777" w:rsidR="007A6649" w:rsidRDefault="007A6649" w:rsidP="008E57DD">
      <w:pPr>
        <w:numPr>
          <w:ilvl w:val="12"/>
          <w:numId w:val="0"/>
        </w:numPr>
      </w:pPr>
    </w:p>
    <w:p w14:paraId="02FD9F41" w14:textId="77777777" w:rsidR="008E57DD" w:rsidRDefault="008E57DD" w:rsidP="008E57DD">
      <w:pPr>
        <w:numPr>
          <w:ilvl w:val="12"/>
          <w:numId w:val="0"/>
        </w:numPr>
      </w:pPr>
    </w:p>
    <w:p w14:paraId="56D3422D" w14:textId="77777777" w:rsidR="004A10F5" w:rsidRDefault="004A10F5" w:rsidP="008E57DD">
      <w:pPr>
        <w:numPr>
          <w:ilvl w:val="12"/>
          <w:numId w:val="0"/>
        </w:numPr>
      </w:pPr>
    </w:p>
    <w:p w14:paraId="019E8FB8" w14:textId="77777777" w:rsidR="008E57DD" w:rsidRDefault="008E57DD" w:rsidP="008E57DD">
      <w:pPr>
        <w:numPr>
          <w:ilvl w:val="12"/>
          <w:numId w:val="0"/>
        </w:numPr>
      </w:pPr>
      <w:r>
        <w:t>____________________________</w:t>
      </w:r>
      <w:r>
        <w:tab/>
      </w:r>
      <w:r>
        <w:tab/>
      </w:r>
      <w:r>
        <w:tab/>
        <w:t>____________________________</w:t>
      </w:r>
    </w:p>
    <w:p w14:paraId="3AFC4861" w14:textId="77777777" w:rsidR="00BE1D1F" w:rsidRPr="007A6649" w:rsidRDefault="008E57DD" w:rsidP="007A6649">
      <w:pPr>
        <w:spacing w:line="360" w:lineRule="auto"/>
      </w:pPr>
      <w:r>
        <w:t>(Ort / Datum)</w:t>
      </w:r>
      <w:r>
        <w:tab/>
      </w:r>
      <w:r>
        <w:tab/>
      </w:r>
      <w:r>
        <w:tab/>
      </w:r>
      <w:r>
        <w:tab/>
      </w:r>
      <w:r>
        <w:tab/>
      </w:r>
      <w:r>
        <w:tab/>
        <w:t>(Unterschrift)</w:t>
      </w:r>
    </w:p>
    <w:sectPr w:rsidR="00BE1D1F" w:rsidRPr="007A6649" w:rsidSect="00FF4477">
      <w:headerReference w:type="default" r:id="rId17"/>
      <w:pgSz w:w="11906" w:h="16838" w:code="9"/>
      <w:pgMar w:top="226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82544" w14:textId="77777777" w:rsidR="001544F1" w:rsidRDefault="001544F1">
      <w:r>
        <w:separator/>
      </w:r>
    </w:p>
  </w:endnote>
  <w:endnote w:type="continuationSeparator" w:id="0">
    <w:p w14:paraId="630E0A90" w14:textId="77777777" w:rsidR="001544F1" w:rsidRDefault="00154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9ABF0" w14:textId="77777777" w:rsidR="001544F1" w:rsidRDefault="001544F1">
      <w:r>
        <w:separator/>
      </w:r>
    </w:p>
  </w:footnote>
  <w:footnote w:type="continuationSeparator" w:id="0">
    <w:p w14:paraId="693DA043" w14:textId="77777777" w:rsidR="001544F1" w:rsidRDefault="001544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3B55E6" w14:paraId="72504582" w14:textId="77777777" w:rsidTr="00EA3108">
      <w:tc>
        <w:tcPr>
          <w:tcW w:w="4535" w:type="dxa"/>
        </w:tcPr>
        <w:p w14:paraId="725BA6A9" w14:textId="77777777" w:rsidR="003B55E6" w:rsidRDefault="003B55E6" w:rsidP="0046403F">
          <w:pPr>
            <w:pStyle w:val="Kopfzeile"/>
            <w:ind w:left="-105"/>
            <w:rPr>
              <w:rFonts w:ascii="Helvetica" w:hAnsi="Helvetica"/>
              <w:sz w:val="20"/>
            </w:rPr>
          </w:pPr>
        </w:p>
      </w:tc>
      <w:tc>
        <w:tcPr>
          <w:tcW w:w="4535" w:type="dxa"/>
        </w:tcPr>
        <w:p w14:paraId="411589B2" w14:textId="77777777" w:rsidR="003B55E6" w:rsidRDefault="003B55E6" w:rsidP="003B55E6">
          <w:pPr>
            <w:pStyle w:val="Kopfzeile"/>
            <w:jc w:val="right"/>
            <w:rPr>
              <w:rFonts w:ascii="Helvetica" w:hAnsi="Helvetica"/>
              <w:sz w:val="20"/>
            </w:rPr>
          </w:pPr>
        </w:p>
      </w:tc>
    </w:tr>
  </w:tbl>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A5DA9" w14:paraId="0C3B2CA5" w14:textId="77777777" w:rsidTr="009D1263">
      <w:tc>
        <w:tcPr>
          <w:tcW w:w="4531" w:type="dxa"/>
        </w:tcPr>
        <w:p w14:paraId="0C876FE2" w14:textId="6559AAAB" w:rsidR="003A5DA9" w:rsidRDefault="003A5DA9" w:rsidP="00C8634A">
          <w:pPr>
            <w:pStyle w:val="Kopfzeile"/>
            <w:jc w:val="right"/>
          </w:pPr>
        </w:p>
      </w:tc>
      <w:tc>
        <w:tcPr>
          <w:tcW w:w="4531" w:type="dxa"/>
        </w:tcPr>
        <w:p w14:paraId="42DBFB0E" w14:textId="5CF98C16" w:rsidR="003A5DA9" w:rsidRDefault="00C8634A" w:rsidP="003A5DA9">
          <w:pPr>
            <w:pStyle w:val="Kopfzeile"/>
            <w:jc w:val="right"/>
          </w:pPr>
          <w:r>
            <w:rPr>
              <w:noProof/>
            </w:rPr>
            <w:drawing>
              <wp:inline distT="0" distB="0" distL="0" distR="0" wp14:anchorId="6C800C52" wp14:editId="076587F3">
                <wp:extent cx="2067636" cy="361568"/>
                <wp:effectExtent l="0" t="0" r="0" b="635"/>
                <wp:docPr id="2" name="Grafik 2" descr="\\Pc-server\vorlagen\logo_neu\logo_oav_mitzusatz\logo_oav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server\vorlagen\logo_neu\logo_oav_mitzusatz\logo_oav_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7645" cy="361570"/>
                        </a:xfrm>
                        <a:prstGeom prst="rect">
                          <a:avLst/>
                        </a:prstGeom>
                        <a:noFill/>
                        <a:ln>
                          <a:noFill/>
                        </a:ln>
                      </pic:spPr>
                    </pic:pic>
                  </a:graphicData>
                </a:graphic>
              </wp:inline>
            </w:drawing>
          </w:r>
        </w:p>
      </w:tc>
    </w:tr>
  </w:tbl>
  <w:p w14:paraId="552C6046" w14:textId="77777777" w:rsidR="00B41403" w:rsidRDefault="00B41403" w:rsidP="0046403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5032B8"/>
    <w:multiLevelType w:val="hybridMultilevel"/>
    <w:tmpl w:val="81F877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311231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688"/>
    <w:rsid w:val="00027F0B"/>
    <w:rsid w:val="00056EB4"/>
    <w:rsid w:val="00066679"/>
    <w:rsid w:val="00076A1B"/>
    <w:rsid w:val="00086133"/>
    <w:rsid w:val="000A2FC1"/>
    <w:rsid w:val="000A5190"/>
    <w:rsid w:val="000F0938"/>
    <w:rsid w:val="000F157C"/>
    <w:rsid w:val="00100829"/>
    <w:rsid w:val="001029A5"/>
    <w:rsid w:val="00106E40"/>
    <w:rsid w:val="00111948"/>
    <w:rsid w:val="00134A2E"/>
    <w:rsid w:val="00140340"/>
    <w:rsid w:val="001544F1"/>
    <w:rsid w:val="001753FA"/>
    <w:rsid w:val="001771FA"/>
    <w:rsid w:val="001F0E4E"/>
    <w:rsid w:val="001F3EC5"/>
    <w:rsid w:val="001F5901"/>
    <w:rsid w:val="00235641"/>
    <w:rsid w:val="0024454C"/>
    <w:rsid w:val="00284F71"/>
    <w:rsid w:val="00286CC6"/>
    <w:rsid w:val="00287436"/>
    <w:rsid w:val="00294AB3"/>
    <w:rsid w:val="002A03C7"/>
    <w:rsid w:val="002A0EBA"/>
    <w:rsid w:val="002A1A81"/>
    <w:rsid w:val="002B3585"/>
    <w:rsid w:val="002B3D05"/>
    <w:rsid w:val="002C168C"/>
    <w:rsid w:val="002C338D"/>
    <w:rsid w:val="002C5551"/>
    <w:rsid w:val="002E092D"/>
    <w:rsid w:val="002F4EB1"/>
    <w:rsid w:val="002F705B"/>
    <w:rsid w:val="00322EFD"/>
    <w:rsid w:val="0034696B"/>
    <w:rsid w:val="0037351E"/>
    <w:rsid w:val="00377B72"/>
    <w:rsid w:val="003A1DB2"/>
    <w:rsid w:val="003A5DA9"/>
    <w:rsid w:val="003B1C2B"/>
    <w:rsid w:val="003B55E6"/>
    <w:rsid w:val="003F5F4F"/>
    <w:rsid w:val="0043491A"/>
    <w:rsid w:val="00440BE3"/>
    <w:rsid w:val="0046403F"/>
    <w:rsid w:val="004847F2"/>
    <w:rsid w:val="004A10F5"/>
    <w:rsid w:val="004A7162"/>
    <w:rsid w:val="004B2FC9"/>
    <w:rsid w:val="004B41C5"/>
    <w:rsid w:val="004C6FC8"/>
    <w:rsid w:val="004E59AA"/>
    <w:rsid w:val="004E7336"/>
    <w:rsid w:val="004F5758"/>
    <w:rsid w:val="00505175"/>
    <w:rsid w:val="00515B8E"/>
    <w:rsid w:val="005360C8"/>
    <w:rsid w:val="00561881"/>
    <w:rsid w:val="005814D3"/>
    <w:rsid w:val="00583171"/>
    <w:rsid w:val="00595B96"/>
    <w:rsid w:val="00595E72"/>
    <w:rsid w:val="005A1B36"/>
    <w:rsid w:val="005B6D54"/>
    <w:rsid w:val="005C09F0"/>
    <w:rsid w:val="005C4EFA"/>
    <w:rsid w:val="005D5A0C"/>
    <w:rsid w:val="005E6045"/>
    <w:rsid w:val="005F51A4"/>
    <w:rsid w:val="006007B1"/>
    <w:rsid w:val="006028B0"/>
    <w:rsid w:val="00607688"/>
    <w:rsid w:val="00615217"/>
    <w:rsid w:val="006216CE"/>
    <w:rsid w:val="00625A6A"/>
    <w:rsid w:val="00641987"/>
    <w:rsid w:val="0066185A"/>
    <w:rsid w:val="00675F18"/>
    <w:rsid w:val="00684C80"/>
    <w:rsid w:val="006A6521"/>
    <w:rsid w:val="006C6FCA"/>
    <w:rsid w:val="006D1DAE"/>
    <w:rsid w:val="006D7F1F"/>
    <w:rsid w:val="006E2546"/>
    <w:rsid w:val="007120EB"/>
    <w:rsid w:val="007169AA"/>
    <w:rsid w:val="00721C2F"/>
    <w:rsid w:val="0073781B"/>
    <w:rsid w:val="00745C1D"/>
    <w:rsid w:val="00761C13"/>
    <w:rsid w:val="00766084"/>
    <w:rsid w:val="00787614"/>
    <w:rsid w:val="007A6649"/>
    <w:rsid w:val="007B6688"/>
    <w:rsid w:val="007D2497"/>
    <w:rsid w:val="007D4E02"/>
    <w:rsid w:val="007D7292"/>
    <w:rsid w:val="007E3973"/>
    <w:rsid w:val="008336CB"/>
    <w:rsid w:val="00840620"/>
    <w:rsid w:val="00843A85"/>
    <w:rsid w:val="008760CA"/>
    <w:rsid w:val="0088228F"/>
    <w:rsid w:val="0089028D"/>
    <w:rsid w:val="008B4028"/>
    <w:rsid w:val="008C0DA1"/>
    <w:rsid w:val="008C52A0"/>
    <w:rsid w:val="008D30C0"/>
    <w:rsid w:val="008D3852"/>
    <w:rsid w:val="008E522B"/>
    <w:rsid w:val="008E57DD"/>
    <w:rsid w:val="008E72BF"/>
    <w:rsid w:val="008E7B25"/>
    <w:rsid w:val="009A6D4E"/>
    <w:rsid w:val="009B489D"/>
    <w:rsid w:val="009D5BB9"/>
    <w:rsid w:val="009E3824"/>
    <w:rsid w:val="00A0797C"/>
    <w:rsid w:val="00A1110E"/>
    <w:rsid w:val="00A55ED3"/>
    <w:rsid w:val="00A654AE"/>
    <w:rsid w:val="00A65A7D"/>
    <w:rsid w:val="00A76057"/>
    <w:rsid w:val="00A85683"/>
    <w:rsid w:val="00A86934"/>
    <w:rsid w:val="00A924F1"/>
    <w:rsid w:val="00A95727"/>
    <w:rsid w:val="00A9696E"/>
    <w:rsid w:val="00AA5A89"/>
    <w:rsid w:val="00AF196E"/>
    <w:rsid w:val="00AF4D21"/>
    <w:rsid w:val="00B04A76"/>
    <w:rsid w:val="00B14D56"/>
    <w:rsid w:val="00B41403"/>
    <w:rsid w:val="00B57CD9"/>
    <w:rsid w:val="00B605A1"/>
    <w:rsid w:val="00B93171"/>
    <w:rsid w:val="00BA547B"/>
    <w:rsid w:val="00BA6B09"/>
    <w:rsid w:val="00BB378A"/>
    <w:rsid w:val="00BD1FCF"/>
    <w:rsid w:val="00BD319F"/>
    <w:rsid w:val="00BE1D1F"/>
    <w:rsid w:val="00BF267A"/>
    <w:rsid w:val="00C12801"/>
    <w:rsid w:val="00C227B8"/>
    <w:rsid w:val="00C50D5F"/>
    <w:rsid w:val="00C8634A"/>
    <w:rsid w:val="00CA7B2A"/>
    <w:rsid w:val="00CD144C"/>
    <w:rsid w:val="00CE4356"/>
    <w:rsid w:val="00CF1412"/>
    <w:rsid w:val="00CF5871"/>
    <w:rsid w:val="00D1136B"/>
    <w:rsid w:val="00D12243"/>
    <w:rsid w:val="00D35C7A"/>
    <w:rsid w:val="00D654B8"/>
    <w:rsid w:val="00D72145"/>
    <w:rsid w:val="00DA1166"/>
    <w:rsid w:val="00DA1B07"/>
    <w:rsid w:val="00DA3467"/>
    <w:rsid w:val="00DA7D96"/>
    <w:rsid w:val="00DB3E1E"/>
    <w:rsid w:val="00DB4AD1"/>
    <w:rsid w:val="00DC3E36"/>
    <w:rsid w:val="00DC7A6A"/>
    <w:rsid w:val="00DE29AE"/>
    <w:rsid w:val="00E27C36"/>
    <w:rsid w:val="00E3161C"/>
    <w:rsid w:val="00E35512"/>
    <w:rsid w:val="00E46C06"/>
    <w:rsid w:val="00E844A9"/>
    <w:rsid w:val="00EA3108"/>
    <w:rsid w:val="00EC77D3"/>
    <w:rsid w:val="00EF137C"/>
    <w:rsid w:val="00F00CAA"/>
    <w:rsid w:val="00F25513"/>
    <w:rsid w:val="00F753A4"/>
    <w:rsid w:val="00FB1ED8"/>
    <w:rsid w:val="00FD08A6"/>
    <w:rsid w:val="00FD1E3E"/>
    <w:rsid w:val="00FD3F76"/>
    <w:rsid w:val="00FE1F7C"/>
    <w:rsid w:val="00FF4477"/>
    <w:rsid w:val="00FF787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D8D587"/>
  <w15:docId w15:val="{A9E4C073-2D88-4F49-B672-B340D5BFA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cs="Arial"/>
      <w:sz w:val="22"/>
      <w:szCs w:val="24"/>
    </w:rPr>
  </w:style>
  <w:style w:type="paragraph" w:styleId="berschrift1">
    <w:name w:val="heading 1"/>
    <w:basedOn w:val="Standard"/>
    <w:next w:val="Standard"/>
    <w:link w:val="berschrift1Zchn"/>
    <w:qFormat/>
    <w:rsid w:val="00CE4356"/>
    <w:pPr>
      <w:keepNext/>
      <w:jc w:val="center"/>
      <w:outlineLvl w:val="0"/>
    </w:pPr>
    <w:rPr>
      <w:rFonts w:cs="Times New Roman"/>
      <w:b/>
      <w:bCs/>
      <w:sz w:val="28"/>
    </w:rPr>
  </w:style>
  <w:style w:type="paragraph" w:styleId="berschrift2">
    <w:name w:val="heading 2"/>
    <w:basedOn w:val="Standard"/>
    <w:next w:val="Standard"/>
    <w:link w:val="berschrift2Zchn"/>
    <w:qFormat/>
    <w:rsid w:val="00CE4356"/>
    <w:pPr>
      <w:keepNext/>
      <w:outlineLvl w:val="1"/>
    </w:pPr>
    <w:rPr>
      <w:rFonts w:cs="Times New Roman"/>
      <w:b/>
      <w:bCs/>
    </w:rPr>
  </w:style>
  <w:style w:type="paragraph" w:styleId="berschrift4">
    <w:name w:val="heading 4"/>
    <w:basedOn w:val="Standard"/>
    <w:next w:val="Standard"/>
    <w:link w:val="berschrift4Zchn"/>
    <w:uiPriority w:val="9"/>
    <w:semiHidden/>
    <w:unhideWhenUsed/>
    <w:qFormat/>
    <w:rsid w:val="0034696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A85683"/>
    <w:pPr>
      <w:tabs>
        <w:tab w:val="center" w:pos="4536"/>
        <w:tab w:val="right" w:pos="9072"/>
      </w:tabs>
    </w:pPr>
  </w:style>
  <w:style w:type="paragraph" w:styleId="Fuzeile">
    <w:name w:val="footer"/>
    <w:basedOn w:val="Standard"/>
    <w:rsid w:val="00A85683"/>
    <w:pPr>
      <w:tabs>
        <w:tab w:val="center" w:pos="4536"/>
        <w:tab w:val="right" w:pos="9072"/>
      </w:tabs>
    </w:pPr>
  </w:style>
  <w:style w:type="table" w:styleId="Tabellenraster">
    <w:name w:val="Table Grid"/>
    <w:basedOn w:val="NormaleTabelle"/>
    <w:rsid w:val="005B6D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uiPriority w:val="22"/>
    <w:qFormat/>
    <w:rsid w:val="00B41403"/>
    <w:rPr>
      <w:b/>
      <w:bCs/>
    </w:rPr>
  </w:style>
  <w:style w:type="paragraph" w:styleId="Sprechblasentext">
    <w:name w:val="Balloon Text"/>
    <w:basedOn w:val="Standard"/>
    <w:link w:val="SprechblasentextZchn"/>
    <w:uiPriority w:val="99"/>
    <w:semiHidden/>
    <w:unhideWhenUsed/>
    <w:rsid w:val="006D1DA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D1DAE"/>
    <w:rPr>
      <w:rFonts w:ascii="Tahoma" w:hAnsi="Tahoma" w:cs="Tahoma"/>
      <w:sz w:val="16"/>
      <w:szCs w:val="16"/>
    </w:rPr>
  </w:style>
  <w:style w:type="character" w:styleId="Hyperlink">
    <w:name w:val="Hyperlink"/>
    <w:basedOn w:val="Absatz-Standardschriftart"/>
    <w:uiPriority w:val="99"/>
    <w:unhideWhenUsed/>
    <w:rsid w:val="009B489D"/>
    <w:rPr>
      <w:color w:val="0000FF" w:themeColor="hyperlink"/>
      <w:u w:val="single"/>
    </w:rPr>
  </w:style>
  <w:style w:type="character" w:customStyle="1" w:styleId="berschrift1Zchn">
    <w:name w:val="Überschrift 1 Zchn"/>
    <w:basedOn w:val="Absatz-Standardschriftart"/>
    <w:link w:val="berschrift1"/>
    <w:rsid w:val="008E57DD"/>
    <w:rPr>
      <w:rFonts w:ascii="Arial" w:hAnsi="Arial"/>
      <w:b/>
      <w:bCs/>
      <w:sz w:val="28"/>
      <w:szCs w:val="24"/>
    </w:rPr>
  </w:style>
  <w:style w:type="character" w:customStyle="1" w:styleId="berschrift2Zchn">
    <w:name w:val="Überschrift 2 Zchn"/>
    <w:basedOn w:val="Absatz-Standardschriftart"/>
    <w:link w:val="berschrift2"/>
    <w:rsid w:val="008E57DD"/>
    <w:rPr>
      <w:rFonts w:ascii="Arial" w:hAnsi="Arial"/>
      <w:b/>
      <w:bCs/>
      <w:sz w:val="22"/>
      <w:szCs w:val="24"/>
    </w:rPr>
  </w:style>
  <w:style w:type="character" w:customStyle="1" w:styleId="KopfzeileZchn">
    <w:name w:val="Kopfzeile Zchn"/>
    <w:basedOn w:val="Absatz-Standardschriftart"/>
    <w:link w:val="Kopfzeile"/>
    <w:uiPriority w:val="99"/>
    <w:rsid w:val="008E57DD"/>
    <w:rPr>
      <w:rFonts w:ascii="Arial" w:hAnsi="Arial" w:cs="Arial"/>
      <w:sz w:val="22"/>
      <w:szCs w:val="24"/>
    </w:rPr>
  </w:style>
  <w:style w:type="paragraph" w:styleId="Textkrper3">
    <w:name w:val="Body Text 3"/>
    <w:basedOn w:val="Standard"/>
    <w:link w:val="Textkrper3Zchn"/>
    <w:semiHidden/>
    <w:unhideWhenUsed/>
    <w:rsid w:val="008E57DD"/>
    <w:pPr>
      <w:spacing w:after="120"/>
    </w:pPr>
    <w:rPr>
      <w:rFonts w:cs="Times New Roman"/>
      <w:sz w:val="16"/>
      <w:szCs w:val="16"/>
    </w:rPr>
  </w:style>
  <w:style w:type="character" w:customStyle="1" w:styleId="Textkrper3Zchn">
    <w:name w:val="Textkörper 3 Zchn"/>
    <w:basedOn w:val="Absatz-Standardschriftart"/>
    <w:link w:val="Textkrper3"/>
    <w:semiHidden/>
    <w:rsid w:val="008E57DD"/>
    <w:rPr>
      <w:rFonts w:ascii="Arial" w:hAnsi="Arial"/>
      <w:sz w:val="16"/>
      <w:szCs w:val="16"/>
    </w:rPr>
  </w:style>
  <w:style w:type="character" w:styleId="NichtaufgelsteErwhnung">
    <w:name w:val="Unresolved Mention"/>
    <w:basedOn w:val="Absatz-Standardschriftart"/>
    <w:uiPriority w:val="99"/>
    <w:semiHidden/>
    <w:unhideWhenUsed/>
    <w:rsid w:val="00EA3108"/>
    <w:rPr>
      <w:color w:val="808080"/>
      <w:shd w:val="clear" w:color="auto" w:fill="E6E6E6"/>
    </w:rPr>
  </w:style>
  <w:style w:type="paragraph" w:styleId="Listenabsatz">
    <w:name w:val="List Paragraph"/>
    <w:basedOn w:val="Standard"/>
    <w:uiPriority w:val="34"/>
    <w:qFormat/>
    <w:rsid w:val="00A924F1"/>
    <w:pPr>
      <w:ind w:left="720"/>
      <w:contextualSpacing/>
    </w:pPr>
  </w:style>
  <w:style w:type="table" w:customStyle="1" w:styleId="Tabellenraster1">
    <w:name w:val="Tabellenraster1"/>
    <w:basedOn w:val="NormaleTabelle"/>
    <w:next w:val="Tabellenraster"/>
    <w:uiPriority w:val="59"/>
    <w:rsid w:val="003A5DA9"/>
    <w:rPr>
      <w:rFonts w:ascii="Arial" w:eastAsiaTheme="minorHAns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8C52A0"/>
    <w:rPr>
      <w:color w:val="800080" w:themeColor="followedHyperlink"/>
      <w:u w:val="single"/>
    </w:rPr>
  </w:style>
  <w:style w:type="paragraph" w:customStyle="1" w:styleId="rteparagraph">
    <w:name w:val="rte__paragraph"/>
    <w:basedOn w:val="Standard"/>
    <w:rsid w:val="003F5F4F"/>
    <w:pPr>
      <w:spacing w:before="100" w:beforeAutospacing="1" w:after="100" w:afterAutospacing="1"/>
    </w:pPr>
    <w:rPr>
      <w:rFonts w:ascii="Times New Roman" w:hAnsi="Times New Roman" w:cs="Times New Roman"/>
      <w:sz w:val="24"/>
      <w:lang w:eastAsia="zh-CN"/>
    </w:rPr>
  </w:style>
  <w:style w:type="character" w:customStyle="1" w:styleId="berschrift4Zchn">
    <w:name w:val="Überschrift 4 Zchn"/>
    <w:basedOn w:val="Absatz-Standardschriftart"/>
    <w:link w:val="berschrift4"/>
    <w:uiPriority w:val="9"/>
    <w:semiHidden/>
    <w:rsid w:val="0034696B"/>
    <w:rPr>
      <w:rFonts w:asciiTheme="majorHAnsi" w:eastAsiaTheme="majorEastAsia" w:hAnsiTheme="majorHAnsi" w:cstheme="majorBidi"/>
      <w:i/>
      <w:iCs/>
      <w:color w:val="365F91" w:themeColor="accent1" w:themeShade="BF"/>
      <w:sz w:val="22"/>
      <w:szCs w:val="24"/>
    </w:rPr>
  </w:style>
  <w:style w:type="paragraph" w:styleId="berarbeitung">
    <w:name w:val="Revision"/>
    <w:hidden/>
    <w:uiPriority w:val="99"/>
    <w:semiHidden/>
    <w:rsid w:val="00C50D5F"/>
    <w:rPr>
      <w:rFonts w:ascii="Arial" w:hAnsi="Arial" w:cs="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265174">
      <w:bodyDiv w:val="1"/>
      <w:marLeft w:val="0"/>
      <w:marRight w:val="0"/>
      <w:marTop w:val="0"/>
      <w:marBottom w:val="0"/>
      <w:divBdr>
        <w:top w:val="none" w:sz="0" w:space="0" w:color="auto"/>
        <w:left w:val="none" w:sz="0" w:space="0" w:color="auto"/>
        <w:bottom w:val="none" w:sz="0" w:space="0" w:color="auto"/>
        <w:right w:val="none" w:sz="0" w:space="0" w:color="auto"/>
      </w:divBdr>
    </w:div>
    <w:div w:id="194466254">
      <w:bodyDiv w:val="1"/>
      <w:marLeft w:val="0"/>
      <w:marRight w:val="0"/>
      <w:marTop w:val="0"/>
      <w:marBottom w:val="0"/>
      <w:divBdr>
        <w:top w:val="none" w:sz="0" w:space="0" w:color="auto"/>
        <w:left w:val="none" w:sz="0" w:space="0" w:color="auto"/>
        <w:bottom w:val="none" w:sz="0" w:space="0" w:color="auto"/>
        <w:right w:val="none" w:sz="0" w:space="0" w:color="auto"/>
      </w:divBdr>
    </w:div>
    <w:div w:id="228736841">
      <w:bodyDiv w:val="1"/>
      <w:marLeft w:val="0"/>
      <w:marRight w:val="0"/>
      <w:marTop w:val="0"/>
      <w:marBottom w:val="0"/>
      <w:divBdr>
        <w:top w:val="none" w:sz="0" w:space="0" w:color="auto"/>
        <w:left w:val="none" w:sz="0" w:space="0" w:color="auto"/>
        <w:bottom w:val="none" w:sz="0" w:space="0" w:color="auto"/>
        <w:right w:val="none" w:sz="0" w:space="0" w:color="auto"/>
      </w:divBdr>
    </w:div>
    <w:div w:id="394354237">
      <w:bodyDiv w:val="1"/>
      <w:marLeft w:val="0"/>
      <w:marRight w:val="0"/>
      <w:marTop w:val="0"/>
      <w:marBottom w:val="0"/>
      <w:divBdr>
        <w:top w:val="none" w:sz="0" w:space="0" w:color="auto"/>
        <w:left w:val="none" w:sz="0" w:space="0" w:color="auto"/>
        <w:bottom w:val="none" w:sz="0" w:space="0" w:color="auto"/>
        <w:right w:val="none" w:sz="0" w:space="0" w:color="auto"/>
      </w:divBdr>
    </w:div>
    <w:div w:id="441733022">
      <w:bodyDiv w:val="1"/>
      <w:marLeft w:val="0"/>
      <w:marRight w:val="0"/>
      <w:marTop w:val="0"/>
      <w:marBottom w:val="0"/>
      <w:divBdr>
        <w:top w:val="none" w:sz="0" w:space="0" w:color="auto"/>
        <w:left w:val="none" w:sz="0" w:space="0" w:color="auto"/>
        <w:bottom w:val="none" w:sz="0" w:space="0" w:color="auto"/>
        <w:right w:val="none" w:sz="0" w:space="0" w:color="auto"/>
      </w:divBdr>
    </w:div>
    <w:div w:id="483622069">
      <w:bodyDiv w:val="1"/>
      <w:marLeft w:val="0"/>
      <w:marRight w:val="0"/>
      <w:marTop w:val="0"/>
      <w:marBottom w:val="0"/>
      <w:divBdr>
        <w:top w:val="none" w:sz="0" w:space="0" w:color="auto"/>
        <w:left w:val="none" w:sz="0" w:space="0" w:color="auto"/>
        <w:bottom w:val="none" w:sz="0" w:space="0" w:color="auto"/>
        <w:right w:val="none" w:sz="0" w:space="0" w:color="auto"/>
      </w:divBdr>
    </w:div>
    <w:div w:id="682824672">
      <w:bodyDiv w:val="1"/>
      <w:marLeft w:val="0"/>
      <w:marRight w:val="0"/>
      <w:marTop w:val="0"/>
      <w:marBottom w:val="0"/>
      <w:divBdr>
        <w:top w:val="none" w:sz="0" w:space="0" w:color="auto"/>
        <w:left w:val="none" w:sz="0" w:space="0" w:color="auto"/>
        <w:bottom w:val="none" w:sz="0" w:space="0" w:color="auto"/>
        <w:right w:val="none" w:sz="0" w:space="0" w:color="auto"/>
      </w:divBdr>
    </w:div>
    <w:div w:id="893394311">
      <w:bodyDiv w:val="1"/>
      <w:marLeft w:val="0"/>
      <w:marRight w:val="0"/>
      <w:marTop w:val="0"/>
      <w:marBottom w:val="0"/>
      <w:divBdr>
        <w:top w:val="none" w:sz="0" w:space="0" w:color="auto"/>
        <w:left w:val="none" w:sz="0" w:space="0" w:color="auto"/>
        <w:bottom w:val="none" w:sz="0" w:space="0" w:color="auto"/>
        <w:right w:val="none" w:sz="0" w:space="0" w:color="auto"/>
      </w:divBdr>
    </w:div>
    <w:div w:id="962613182">
      <w:bodyDiv w:val="1"/>
      <w:marLeft w:val="0"/>
      <w:marRight w:val="0"/>
      <w:marTop w:val="0"/>
      <w:marBottom w:val="0"/>
      <w:divBdr>
        <w:top w:val="none" w:sz="0" w:space="0" w:color="auto"/>
        <w:left w:val="none" w:sz="0" w:space="0" w:color="auto"/>
        <w:bottom w:val="none" w:sz="0" w:space="0" w:color="auto"/>
        <w:right w:val="none" w:sz="0" w:space="0" w:color="auto"/>
      </w:divBdr>
    </w:div>
    <w:div w:id="1156258948">
      <w:bodyDiv w:val="1"/>
      <w:marLeft w:val="0"/>
      <w:marRight w:val="0"/>
      <w:marTop w:val="0"/>
      <w:marBottom w:val="0"/>
      <w:divBdr>
        <w:top w:val="none" w:sz="0" w:space="0" w:color="auto"/>
        <w:left w:val="none" w:sz="0" w:space="0" w:color="auto"/>
        <w:bottom w:val="none" w:sz="0" w:space="0" w:color="auto"/>
        <w:right w:val="none" w:sz="0" w:space="0" w:color="auto"/>
      </w:divBdr>
    </w:div>
    <w:div w:id="1362783389">
      <w:bodyDiv w:val="1"/>
      <w:marLeft w:val="0"/>
      <w:marRight w:val="0"/>
      <w:marTop w:val="0"/>
      <w:marBottom w:val="0"/>
      <w:divBdr>
        <w:top w:val="none" w:sz="0" w:space="0" w:color="auto"/>
        <w:left w:val="none" w:sz="0" w:space="0" w:color="auto"/>
        <w:bottom w:val="none" w:sz="0" w:space="0" w:color="auto"/>
        <w:right w:val="none" w:sz="0" w:space="0" w:color="auto"/>
      </w:divBdr>
    </w:div>
    <w:div w:id="1369407097">
      <w:bodyDiv w:val="1"/>
      <w:marLeft w:val="0"/>
      <w:marRight w:val="0"/>
      <w:marTop w:val="0"/>
      <w:marBottom w:val="0"/>
      <w:divBdr>
        <w:top w:val="none" w:sz="0" w:space="0" w:color="auto"/>
        <w:left w:val="none" w:sz="0" w:space="0" w:color="auto"/>
        <w:bottom w:val="none" w:sz="0" w:space="0" w:color="auto"/>
        <w:right w:val="none" w:sz="0" w:space="0" w:color="auto"/>
      </w:divBdr>
    </w:div>
    <w:div w:id="1393890925">
      <w:bodyDiv w:val="1"/>
      <w:marLeft w:val="0"/>
      <w:marRight w:val="0"/>
      <w:marTop w:val="0"/>
      <w:marBottom w:val="0"/>
      <w:divBdr>
        <w:top w:val="none" w:sz="0" w:space="0" w:color="auto"/>
        <w:left w:val="none" w:sz="0" w:space="0" w:color="auto"/>
        <w:bottom w:val="none" w:sz="0" w:space="0" w:color="auto"/>
        <w:right w:val="none" w:sz="0" w:space="0" w:color="auto"/>
      </w:divBdr>
    </w:div>
    <w:div w:id="1561164787">
      <w:bodyDiv w:val="1"/>
      <w:marLeft w:val="0"/>
      <w:marRight w:val="0"/>
      <w:marTop w:val="0"/>
      <w:marBottom w:val="0"/>
      <w:divBdr>
        <w:top w:val="none" w:sz="0" w:space="0" w:color="auto"/>
        <w:left w:val="none" w:sz="0" w:space="0" w:color="auto"/>
        <w:bottom w:val="none" w:sz="0" w:space="0" w:color="auto"/>
        <w:right w:val="none" w:sz="0" w:space="0" w:color="auto"/>
      </w:divBdr>
    </w:div>
    <w:div w:id="1610550238">
      <w:bodyDiv w:val="1"/>
      <w:marLeft w:val="0"/>
      <w:marRight w:val="0"/>
      <w:marTop w:val="0"/>
      <w:marBottom w:val="0"/>
      <w:divBdr>
        <w:top w:val="none" w:sz="0" w:space="0" w:color="auto"/>
        <w:left w:val="none" w:sz="0" w:space="0" w:color="auto"/>
        <w:bottom w:val="none" w:sz="0" w:space="0" w:color="auto"/>
        <w:right w:val="none" w:sz="0" w:space="0" w:color="auto"/>
      </w:divBdr>
    </w:div>
    <w:div w:id="1702975947">
      <w:bodyDiv w:val="1"/>
      <w:marLeft w:val="0"/>
      <w:marRight w:val="0"/>
      <w:marTop w:val="0"/>
      <w:marBottom w:val="0"/>
      <w:divBdr>
        <w:top w:val="none" w:sz="0" w:space="0" w:color="auto"/>
        <w:left w:val="none" w:sz="0" w:space="0" w:color="auto"/>
        <w:bottom w:val="none" w:sz="0" w:space="0" w:color="auto"/>
        <w:right w:val="none" w:sz="0" w:space="0" w:color="auto"/>
      </w:divBdr>
    </w:div>
    <w:div w:id="1933850023">
      <w:bodyDiv w:val="1"/>
      <w:marLeft w:val="0"/>
      <w:marRight w:val="0"/>
      <w:marTop w:val="0"/>
      <w:marBottom w:val="0"/>
      <w:divBdr>
        <w:top w:val="none" w:sz="0" w:space="0" w:color="auto"/>
        <w:left w:val="none" w:sz="0" w:space="0" w:color="auto"/>
        <w:bottom w:val="none" w:sz="0" w:space="0" w:color="auto"/>
        <w:right w:val="none" w:sz="0" w:space="0" w:color="auto"/>
      </w:divBdr>
    </w:div>
    <w:div w:id="2126537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rek@oav.de" TargetMode="External"/><Relationship Id="rId13" Type="http://schemas.openxmlformats.org/officeDocument/2006/relationships/hyperlink" Target="https://evisa.xuatnhapcanh.gov.v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isa.mofa.gov.vn/Homepage.asp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oav.de/datenschutzbestimmung.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uswaertiges-amt.de/de/aussenpolitik/laender/thailand-node/thailandsicherheit/201558" TargetMode="External"/><Relationship Id="rId5" Type="http://schemas.openxmlformats.org/officeDocument/2006/relationships/webSettings" Target="webSettings.xml"/><Relationship Id="rId15" Type="http://schemas.openxmlformats.org/officeDocument/2006/relationships/hyperlink" Target="mailto:marek@oav.de" TargetMode="External"/><Relationship Id="rId10" Type="http://schemas.openxmlformats.org/officeDocument/2006/relationships/hyperlink" Target="mailto:marek@oav.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arek@oav.de" TargetMode="External"/><Relationship Id="rId14" Type="http://schemas.openxmlformats.org/officeDocument/2006/relationships/hyperlink" Target="https://www.auswaertiges-amt.de/de/aussenpolitik/laender/vietnam-node/vietnamsicherheit/21727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BE30F-6308-4FF7-AFA1-A230AB2E4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1578</Words>
  <Characters>11452</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OAV</Company>
  <LinksUpToDate>false</LinksUpToDate>
  <CharactersWithSpaces>13004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Daniel Marek</cp:lastModifiedBy>
  <cp:revision>2</cp:revision>
  <cp:lastPrinted>2019-06-12T12:53:00Z</cp:lastPrinted>
  <dcterms:created xsi:type="dcterms:W3CDTF">2022-10-06T12:14:00Z</dcterms:created>
  <dcterms:modified xsi:type="dcterms:W3CDTF">2022-10-06T12:14:00Z</dcterms:modified>
</cp:coreProperties>
</file>